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2AFA1" w14:textId="55BE034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E85CB7">
        <w:t>3</w:t>
      </w:r>
      <w:r w:rsidRPr="00CE0424">
        <w:t xml:space="preserve"> #</w:t>
      </w:r>
      <w:r w:rsidR="00F20F5C">
        <w:t>1</w:t>
      </w:r>
      <w:r w:rsidR="00C268E6">
        <w:t>1</w:t>
      </w:r>
      <w:r w:rsidR="00E85CB7">
        <w:t>0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E85CB7">
        <w:rPr>
          <w:sz w:val="32"/>
          <w:szCs w:val="32"/>
        </w:rPr>
        <w:t>3</w:t>
      </w:r>
      <w:r w:rsidR="00091557" w:rsidRPr="00CE0424">
        <w:rPr>
          <w:sz w:val="32"/>
          <w:szCs w:val="32"/>
        </w:rPr>
        <w:t>-</w:t>
      </w:r>
      <w:r w:rsidR="00F20F5C">
        <w:rPr>
          <w:sz w:val="32"/>
          <w:szCs w:val="32"/>
        </w:rPr>
        <w:t>20</w:t>
      </w:r>
      <w:r w:rsidR="008A5E07">
        <w:rPr>
          <w:sz w:val="32"/>
          <w:szCs w:val="32"/>
        </w:rPr>
        <w:t>6433</w:t>
      </w:r>
    </w:p>
    <w:p w14:paraId="29D89CC4" w14:textId="20909DE3" w:rsidR="00E90E49" w:rsidRPr="00CE0424" w:rsidRDefault="00C268E6" w:rsidP="00311702">
      <w:pPr>
        <w:pStyle w:val="3GPPHeader"/>
      </w:pPr>
      <w:r>
        <w:t xml:space="preserve">Electronic meeting, </w:t>
      </w:r>
      <w:r w:rsidR="001D4589">
        <w:t>November 2</w:t>
      </w:r>
      <w:r w:rsidR="001D4589" w:rsidRPr="001D4589">
        <w:rPr>
          <w:vertAlign w:val="superscript"/>
        </w:rPr>
        <w:t>nd</w:t>
      </w:r>
      <w:r w:rsidR="001D4589">
        <w:t xml:space="preserve"> – 1</w:t>
      </w:r>
      <w:r w:rsidR="008A5E07">
        <w:t>2</w:t>
      </w:r>
      <w:r w:rsidR="001D4589" w:rsidRPr="001D4589">
        <w:rPr>
          <w:vertAlign w:val="superscript"/>
        </w:rPr>
        <w:t>th</w:t>
      </w:r>
      <w:r w:rsidR="001D4589">
        <w:t xml:space="preserve"> </w:t>
      </w:r>
      <w:r>
        <w:t>2020</w:t>
      </w:r>
    </w:p>
    <w:p w14:paraId="7602C68B" w14:textId="77777777" w:rsidR="00E90E49" w:rsidRPr="00CE0424" w:rsidRDefault="00E90E49" w:rsidP="00357380">
      <w:pPr>
        <w:pStyle w:val="3GPPHeader"/>
      </w:pPr>
    </w:p>
    <w:p w14:paraId="6387BD4D" w14:textId="1453AA4E" w:rsidR="00E90E49" w:rsidRPr="00236F9E" w:rsidRDefault="00E90E49" w:rsidP="00311702">
      <w:pPr>
        <w:pStyle w:val="3GPPHeader"/>
        <w:rPr>
          <w:sz w:val="22"/>
          <w:szCs w:val="22"/>
          <w:lang w:val="sv-SE"/>
        </w:rPr>
      </w:pPr>
      <w:r w:rsidRPr="00236F9E">
        <w:rPr>
          <w:sz w:val="22"/>
          <w:szCs w:val="22"/>
          <w:lang w:val="sv-SE"/>
        </w:rPr>
        <w:t>Agenda Item:</w:t>
      </w:r>
      <w:r w:rsidRPr="00236F9E">
        <w:rPr>
          <w:sz w:val="22"/>
          <w:szCs w:val="22"/>
          <w:lang w:val="sv-SE"/>
        </w:rPr>
        <w:tab/>
      </w:r>
      <w:r w:rsidR="008A5E07">
        <w:rPr>
          <w:sz w:val="22"/>
          <w:szCs w:val="22"/>
          <w:lang w:val="sv-SE"/>
        </w:rPr>
        <w:t>17.2</w:t>
      </w:r>
    </w:p>
    <w:p w14:paraId="6976281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ECAA28" w14:textId="0193A85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71B8A">
        <w:rPr>
          <w:sz w:val="22"/>
          <w:szCs w:val="22"/>
        </w:rPr>
        <w:t>Discussion</w:t>
      </w:r>
      <w:r w:rsidR="00E85CB7">
        <w:rPr>
          <w:sz w:val="22"/>
          <w:szCs w:val="22"/>
        </w:rPr>
        <w:t xml:space="preserve"> </w:t>
      </w:r>
      <w:r w:rsidR="00671B8A">
        <w:rPr>
          <w:sz w:val="22"/>
          <w:szCs w:val="22"/>
        </w:rPr>
        <w:t>on</w:t>
      </w:r>
      <w:r w:rsidR="00E85CB7">
        <w:rPr>
          <w:sz w:val="22"/>
          <w:szCs w:val="22"/>
        </w:rPr>
        <w:t xml:space="preserve"> Slice Re-mapping</w:t>
      </w:r>
    </w:p>
    <w:p w14:paraId="3648BC6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A5E07">
        <w:rPr>
          <w:sz w:val="22"/>
          <w:szCs w:val="22"/>
        </w:rPr>
        <w:t>Discussion, Decision</w:t>
      </w:r>
    </w:p>
    <w:p w14:paraId="1F70058C" w14:textId="77777777" w:rsidR="00E90E49" w:rsidRPr="00CE0424" w:rsidRDefault="00E90E49" w:rsidP="00E90E49"/>
    <w:p w14:paraId="27918E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2C1860B" w14:textId="41934AC7" w:rsidR="00DD5431" w:rsidRDefault="00DD5431" w:rsidP="00DD5431">
      <w:r>
        <w:t>In RAN</w:t>
      </w:r>
      <w:r w:rsidR="00097E1B">
        <w:t>3</w:t>
      </w:r>
      <w:r>
        <w:t xml:space="preserve"> #109 it was agreed that two scenarios should be considered for slice re-mapping. </w:t>
      </w:r>
    </w:p>
    <w:p w14:paraId="754009F6" w14:textId="77777777" w:rsidR="00DD5431" w:rsidRPr="00B61219" w:rsidRDefault="00DD5431" w:rsidP="00DD5431">
      <w:pPr>
        <w:numPr>
          <w:ilvl w:val="1"/>
          <w:numId w:val="24"/>
        </w:numPr>
        <w:rPr>
          <w:lang w:val="en-US"/>
        </w:rPr>
      </w:pPr>
      <w:r w:rsidRPr="00B61219">
        <w:t>Scenario 1) No resources are available at target RAN to admit the slice services: remapping would be used to admit the slice in a different set of resources</w:t>
      </w:r>
    </w:p>
    <w:p w14:paraId="34CB1250" w14:textId="77777777" w:rsidR="00DD5431" w:rsidRPr="00B61219" w:rsidRDefault="00DD5431" w:rsidP="00DD5431">
      <w:pPr>
        <w:numPr>
          <w:ilvl w:val="1"/>
          <w:numId w:val="24"/>
        </w:numPr>
        <w:rPr>
          <w:lang w:val="en-US"/>
        </w:rPr>
      </w:pPr>
      <w:r w:rsidRPr="00B61219">
        <w:t>Scenario 2) Slice is not supported in target RA: remapping would be used to map the services to a slice e.g. with lower QoS, and still provide service continuity</w:t>
      </w:r>
    </w:p>
    <w:p w14:paraId="161C1D68" w14:textId="4AA89759" w:rsidR="00477768" w:rsidRPr="00DD5431" w:rsidRDefault="00DD5431" w:rsidP="008A5E07">
      <w:pPr>
        <w:rPr>
          <w:lang w:val="en-US"/>
        </w:rPr>
      </w:pPr>
      <w:r>
        <w:rPr>
          <w:lang w:val="en-US"/>
        </w:rPr>
        <w:t xml:space="preserve">In this contribution we will further discuss the two scenarios and suitable solutions. </w:t>
      </w:r>
    </w:p>
    <w:p w14:paraId="4FA0D0FC" w14:textId="77777777" w:rsidR="004000E8" w:rsidRPr="00097E1B" w:rsidRDefault="00230D18" w:rsidP="00CE0424">
      <w:pPr>
        <w:pStyle w:val="Heading1"/>
        <w:rPr>
          <w:lang w:val="it-IT"/>
        </w:rPr>
      </w:pPr>
      <w:bookmarkStart w:id="0" w:name="_Ref178064866"/>
      <w:r w:rsidRPr="00097E1B">
        <w:rPr>
          <w:lang w:val="it-IT"/>
        </w:rPr>
        <w:t>2</w:t>
      </w:r>
      <w:r w:rsidRPr="00097E1B">
        <w:rPr>
          <w:lang w:val="it-IT"/>
        </w:rPr>
        <w:tab/>
      </w:r>
      <w:r w:rsidR="004000E8" w:rsidRPr="00097E1B">
        <w:rPr>
          <w:lang w:val="it-IT"/>
        </w:rPr>
        <w:t>Discussion</w:t>
      </w:r>
      <w:bookmarkEnd w:id="0"/>
    </w:p>
    <w:p w14:paraId="2D5EE905" w14:textId="672E663C" w:rsidR="00671B8A" w:rsidRPr="00097E1B" w:rsidRDefault="00DD5431" w:rsidP="00DD5431">
      <w:pPr>
        <w:pStyle w:val="Heading3"/>
        <w:rPr>
          <w:lang w:val="it-IT"/>
        </w:rPr>
      </w:pPr>
      <w:r w:rsidRPr="00097E1B">
        <w:rPr>
          <w:lang w:val="it-IT"/>
        </w:rPr>
        <w:t>Scenario 1 -Slice congestion in cell.</w:t>
      </w:r>
    </w:p>
    <w:p w14:paraId="4AF09FB5" w14:textId="19A780D8" w:rsidR="00787C0A" w:rsidRDefault="00606126" w:rsidP="00671B8A">
      <w:pPr>
        <w:rPr>
          <w:lang w:val="en-US"/>
        </w:rPr>
      </w:pPr>
      <w:r>
        <w:rPr>
          <w:lang w:val="en-US"/>
        </w:rPr>
        <w:t xml:space="preserve">In scenario 1, </w:t>
      </w:r>
      <w:r w:rsidR="00787C0A">
        <w:rPr>
          <w:lang w:val="en-US"/>
        </w:rPr>
        <w:t xml:space="preserve">one or all QoS flows of </w:t>
      </w:r>
      <w:r>
        <w:rPr>
          <w:lang w:val="en-US"/>
        </w:rPr>
        <w:t xml:space="preserve">the </w:t>
      </w:r>
      <w:r w:rsidR="00787C0A">
        <w:rPr>
          <w:lang w:val="en-US"/>
        </w:rPr>
        <w:t>UE</w:t>
      </w:r>
      <w:r w:rsidR="00E20F8B">
        <w:rPr>
          <w:lang w:val="en-US"/>
        </w:rPr>
        <w:t xml:space="preserve"> cannot be served in the </w:t>
      </w:r>
      <w:r>
        <w:rPr>
          <w:lang w:val="en-US"/>
        </w:rPr>
        <w:t xml:space="preserve">target cell </w:t>
      </w:r>
      <w:r w:rsidR="00E20F8B">
        <w:rPr>
          <w:lang w:val="en-US"/>
        </w:rPr>
        <w:t xml:space="preserve">due to congestion </w:t>
      </w:r>
      <w:r w:rsidR="00F9665F">
        <w:rPr>
          <w:lang w:val="en-US"/>
        </w:rPr>
        <w:t>in</w:t>
      </w:r>
      <w:r w:rsidR="00E20F8B">
        <w:rPr>
          <w:lang w:val="en-US"/>
        </w:rPr>
        <w:t xml:space="preserve"> the RAN part of the slice.</w:t>
      </w:r>
      <w:r w:rsidR="00787C0A">
        <w:rPr>
          <w:lang w:val="en-US"/>
        </w:rPr>
        <w:t xml:space="preserve"> With legacy behavior, all or some QoS </w:t>
      </w:r>
      <w:r w:rsidR="003D012B">
        <w:rPr>
          <w:lang w:val="en-US"/>
        </w:rPr>
        <w:t>F</w:t>
      </w:r>
      <w:r w:rsidR="00787C0A">
        <w:rPr>
          <w:lang w:val="en-US"/>
        </w:rPr>
        <w:t xml:space="preserve">lows of the UE will be blocked by </w:t>
      </w:r>
      <w:r w:rsidR="00097E1B">
        <w:rPr>
          <w:lang w:val="en-US"/>
        </w:rPr>
        <w:t>access control</w:t>
      </w:r>
      <w:r w:rsidR="00787C0A">
        <w:rPr>
          <w:lang w:val="en-US"/>
        </w:rPr>
        <w:t xml:space="preserve"> at the HO. Typically, only GBR flows will be blocked</w:t>
      </w:r>
      <w:r w:rsidR="00097E1B">
        <w:rPr>
          <w:lang w:val="en-US"/>
        </w:rPr>
        <w:t xml:space="preserve"> as they need a guaranteed performance</w:t>
      </w:r>
      <w:r w:rsidR="00787C0A">
        <w:rPr>
          <w:lang w:val="en-US"/>
        </w:rPr>
        <w:t xml:space="preserve">, </w:t>
      </w:r>
      <w:r w:rsidR="00097E1B">
        <w:rPr>
          <w:lang w:val="en-US"/>
        </w:rPr>
        <w:t>while</w:t>
      </w:r>
      <w:r w:rsidR="00B23C78">
        <w:rPr>
          <w:lang w:val="en-US"/>
        </w:rPr>
        <w:t xml:space="preserve"> non-GBR flows will be accepted, but </w:t>
      </w:r>
      <w:r w:rsidR="00DD5431">
        <w:rPr>
          <w:lang w:val="en-US"/>
        </w:rPr>
        <w:t>assigned</w:t>
      </w:r>
      <w:r w:rsidR="00B23C78">
        <w:rPr>
          <w:lang w:val="en-US"/>
        </w:rPr>
        <w:t xml:space="preserve"> limited resources by the schedul</w:t>
      </w:r>
      <w:r w:rsidR="00097E1B">
        <w:rPr>
          <w:lang w:val="en-US"/>
        </w:rPr>
        <w:t>er</w:t>
      </w:r>
      <w:r w:rsidR="00B23C78">
        <w:rPr>
          <w:lang w:val="en-US"/>
        </w:rPr>
        <w:t>.</w:t>
      </w:r>
      <w:r w:rsidR="00787C0A">
        <w:rPr>
          <w:lang w:val="en-US"/>
        </w:rPr>
        <w:t xml:space="preserve"> </w:t>
      </w:r>
      <w:r w:rsidR="00B23C78">
        <w:rPr>
          <w:lang w:val="en-US"/>
        </w:rPr>
        <w:t>Full PDU sessions will only be blocked in extreme congestion.</w:t>
      </w:r>
      <w:r w:rsidR="00725874">
        <w:rPr>
          <w:lang w:val="en-US"/>
        </w:rPr>
        <w:t xml:space="preserve"> Regardless of the congestion level, </w:t>
      </w:r>
      <w:r w:rsidR="00DD5431">
        <w:rPr>
          <w:lang w:val="en-US"/>
        </w:rPr>
        <w:t>t</w:t>
      </w:r>
      <w:r w:rsidR="00725874">
        <w:rPr>
          <w:lang w:val="en-US"/>
        </w:rPr>
        <w:t xml:space="preserve">he slice is supported in the cell, and </w:t>
      </w:r>
      <w:r w:rsidR="00F9665F">
        <w:rPr>
          <w:lang w:val="en-US"/>
        </w:rPr>
        <w:t xml:space="preserve">the slice </w:t>
      </w:r>
      <w:r w:rsidR="00725874">
        <w:rPr>
          <w:lang w:val="en-US"/>
        </w:rPr>
        <w:t xml:space="preserve">may remain in the Allowed NSSAI of the UE.  </w:t>
      </w:r>
    </w:p>
    <w:p w14:paraId="6B73A2A0" w14:textId="2A0F6AFB" w:rsidR="00725874" w:rsidRDefault="00B23C78" w:rsidP="00671B8A">
      <w:pPr>
        <w:rPr>
          <w:lang w:val="en-US"/>
        </w:rPr>
      </w:pPr>
      <w:r>
        <w:rPr>
          <w:lang w:val="en-US"/>
        </w:rPr>
        <w:t xml:space="preserve">If there are resources available </w:t>
      </w:r>
      <w:r w:rsidR="00F9665F">
        <w:rPr>
          <w:lang w:val="en-US"/>
        </w:rPr>
        <w:t>for</w:t>
      </w:r>
      <w:r>
        <w:rPr>
          <w:lang w:val="en-US"/>
        </w:rPr>
        <w:t xml:space="preserve"> other slices, </w:t>
      </w:r>
      <w:r w:rsidR="003D012B">
        <w:rPr>
          <w:lang w:val="en-US"/>
        </w:rPr>
        <w:t xml:space="preserve">and if operator policy allows it, </w:t>
      </w:r>
      <w:r>
        <w:rPr>
          <w:lang w:val="en-US"/>
        </w:rPr>
        <w:t>the</w:t>
      </w:r>
      <w:r w:rsidR="003D012B">
        <w:rPr>
          <w:lang w:val="en-US"/>
        </w:rPr>
        <w:t>se resources can be</w:t>
      </w:r>
      <w:r>
        <w:rPr>
          <w:lang w:val="en-US"/>
        </w:rPr>
        <w:t xml:space="preserve"> </w:t>
      </w:r>
      <w:r w:rsidR="003D012B">
        <w:rPr>
          <w:lang w:val="en-US"/>
        </w:rPr>
        <w:t xml:space="preserve">used to serve the UE. </w:t>
      </w:r>
      <w:r w:rsidR="00097E1B">
        <w:rPr>
          <w:lang w:val="en-US"/>
        </w:rPr>
        <w:t xml:space="preserve">The process by which services of a given slice are served by free resources of a different slice </w:t>
      </w:r>
      <w:proofErr w:type="gramStart"/>
      <w:r w:rsidR="00097E1B">
        <w:rPr>
          <w:lang w:val="en-US"/>
        </w:rPr>
        <w:t>can be seen as</w:t>
      </w:r>
      <w:proofErr w:type="gramEnd"/>
      <w:r w:rsidR="00097E1B">
        <w:rPr>
          <w:lang w:val="en-US"/>
        </w:rPr>
        <w:t xml:space="preserve"> re-mapping of slice </w:t>
      </w:r>
      <w:r w:rsidR="00BB59F0">
        <w:rPr>
          <w:lang w:val="en-US"/>
        </w:rPr>
        <w:t>resources. The</w:t>
      </w:r>
      <w:r w:rsidR="00097E1B">
        <w:rPr>
          <w:lang w:val="en-US"/>
        </w:rPr>
        <w:t xml:space="preserve"> latter</w:t>
      </w:r>
      <w:r w:rsidR="00725874">
        <w:rPr>
          <w:lang w:val="en-US"/>
        </w:rPr>
        <w:t xml:space="preserve"> may occur for both local and PLMN wide slice</w:t>
      </w:r>
      <w:r w:rsidR="00123540">
        <w:rPr>
          <w:lang w:val="en-US"/>
        </w:rPr>
        <w:t>s</w:t>
      </w:r>
      <w:r w:rsidR="00725874">
        <w:rPr>
          <w:lang w:val="en-US"/>
        </w:rPr>
        <w:t xml:space="preserve">, </w:t>
      </w:r>
      <w:r w:rsidR="006154EF">
        <w:rPr>
          <w:lang w:val="en-US"/>
        </w:rPr>
        <w:t>whenever</w:t>
      </w:r>
      <w:r w:rsidR="00725874">
        <w:rPr>
          <w:lang w:val="en-US"/>
        </w:rPr>
        <w:t xml:space="preserve"> the cell is shared among several slices</w:t>
      </w:r>
      <w:r w:rsidR="00DD5431">
        <w:rPr>
          <w:lang w:val="en-US"/>
        </w:rPr>
        <w:t>/group of slices</w:t>
      </w:r>
      <w:r w:rsidR="00725874">
        <w:rPr>
          <w:lang w:val="en-US"/>
        </w:rPr>
        <w:t xml:space="preserve"> with </w:t>
      </w:r>
      <w:r w:rsidR="00F9665F">
        <w:rPr>
          <w:lang w:val="en-US"/>
        </w:rPr>
        <w:t xml:space="preserve">separate </w:t>
      </w:r>
      <w:r w:rsidR="00725874">
        <w:rPr>
          <w:lang w:val="en-US"/>
        </w:rPr>
        <w:t>dedicated resources</w:t>
      </w:r>
      <w:r w:rsidR="00097E1B">
        <w:rPr>
          <w:lang w:val="en-US"/>
        </w:rPr>
        <w:t xml:space="preserve"> while</w:t>
      </w:r>
      <w:r w:rsidR="00725874">
        <w:rPr>
          <w:lang w:val="en-US"/>
        </w:rPr>
        <w:t xml:space="preserve"> the operator polic</w:t>
      </w:r>
      <w:r w:rsidR="00097E1B">
        <w:rPr>
          <w:lang w:val="en-US"/>
        </w:rPr>
        <w:t>ies</w:t>
      </w:r>
      <w:r w:rsidR="00725874">
        <w:rPr>
          <w:lang w:val="en-US"/>
        </w:rPr>
        <w:t xml:space="preserve"> allow resource sharing between slices</w:t>
      </w:r>
      <w:r w:rsidR="00097E1B">
        <w:rPr>
          <w:lang w:val="en-US"/>
        </w:rPr>
        <w:t>, namely when resources allocated by a slice are free, they can be adopted by UEs of other slices</w:t>
      </w:r>
      <w:r w:rsidR="00725874">
        <w:rPr>
          <w:lang w:val="en-US"/>
        </w:rPr>
        <w:t>.</w:t>
      </w:r>
      <w:r w:rsidR="00CD1B38">
        <w:rPr>
          <w:lang w:val="en-US"/>
        </w:rPr>
        <w:t xml:space="preserve"> One use case could be </w:t>
      </w:r>
      <w:proofErr w:type="gramStart"/>
      <w:r w:rsidR="00CD1B38">
        <w:rPr>
          <w:lang w:val="en-US"/>
        </w:rPr>
        <w:t>a</w:t>
      </w:r>
      <w:proofErr w:type="gramEnd"/>
      <w:r w:rsidR="00CD1B38">
        <w:rPr>
          <w:lang w:val="en-US"/>
        </w:rPr>
        <w:t xml:space="preserve"> MBB user accessing a cell where part the cell resources are reserved for a </w:t>
      </w:r>
      <w:r w:rsidR="00097E1B">
        <w:rPr>
          <w:lang w:val="en-US"/>
        </w:rPr>
        <w:t>Vehicular Service</w:t>
      </w:r>
      <w:r w:rsidR="00CD1B38">
        <w:rPr>
          <w:lang w:val="en-US"/>
        </w:rPr>
        <w:t xml:space="preserve"> slice. When the </w:t>
      </w:r>
      <w:r w:rsidR="00097E1B">
        <w:rPr>
          <w:lang w:val="en-US"/>
        </w:rPr>
        <w:t xml:space="preserve">WS </w:t>
      </w:r>
      <w:r w:rsidR="00CD1B38">
        <w:rPr>
          <w:lang w:val="en-US"/>
        </w:rPr>
        <w:t xml:space="preserve">slice is not used, these resources may be re-mapped to other slices. </w:t>
      </w:r>
      <w:r w:rsidR="00154C95">
        <w:rPr>
          <w:lang w:val="en-US"/>
        </w:rPr>
        <w:t xml:space="preserve">Figure 1 shows an example of how slice resource remapping may work during </w:t>
      </w:r>
      <w:proofErr w:type="spellStart"/>
      <w:r w:rsidR="00154C95">
        <w:rPr>
          <w:lang w:val="en-US"/>
        </w:rPr>
        <w:t>Xn</w:t>
      </w:r>
      <w:proofErr w:type="spellEnd"/>
      <w:r w:rsidR="00154C95">
        <w:rPr>
          <w:lang w:val="en-US"/>
        </w:rPr>
        <w:t xml:space="preserve"> handover.</w:t>
      </w:r>
    </w:p>
    <w:p w14:paraId="799BA3D5" w14:textId="77777777" w:rsidR="004524DC" w:rsidRPr="004C6C90" w:rsidRDefault="004524DC" w:rsidP="004524DC">
      <w:pPr>
        <w:rPr>
          <w:lang w:eastAsia="zh-CN"/>
        </w:rPr>
      </w:pPr>
    </w:p>
    <w:p w14:paraId="5E6E697C" w14:textId="2C87E2EC" w:rsidR="00BB59F0" w:rsidRPr="008A5E07" w:rsidRDefault="00BB59F0" w:rsidP="00671B8A">
      <w:pPr>
        <w:pStyle w:val="Proposal"/>
      </w:pPr>
      <w:r w:rsidRPr="004524DC">
        <w:rPr>
          <w:lang w:val="en-US"/>
        </w:rPr>
        <w:t xml:space="preserve">For the scenario where </w:t>
      </w:r>
      <w:r w:rsidRPr="004524DC">
        <w:t>no resources are available at target RAN to admit the slice services,</w:t>
      </w:r>
      <w:r w:rsidRPr="004524DC">
        <w:rPr>
          <w:lang w:val="en-US"/>
        </w:rPr>
        <w:t xml:space="preserve"> it is proposed to enable remapping of slice resources. Namely, the S-NSSAI of the bearers to be admitted in the target cell remains un-changed, but the resources allocated to the bearers may correspond to free resources </w:t>
      </w:r>
      <w:r w:rsidR="000F3274" w:rsidRPr="004524DC">
        <w:rPr>
          <w:lang w:val="en-US"/>
        </w:rPr>
        <w:t>reserved</w:t>
      </w:r>
      <w:r w:rsidRPr="004524DC">
        <w:rPr>
          <w:lang w:val="en-US"/>
        </w:rPr>
        <w:t xml:space="preserve"> to a different slice</w:t>
      </w:r>
    </w:p>
    <w:p w14:paraId="4798CDDA" w14:textId="77777777" w:rsidR="004524DC" w:rsidRPr="008A5E07" w:rsidRDefault="004524DC" w:rsidP="004524DC"/>
    <w:p w14:paraId="1BAD826B" w14:textId="57379F8A" w:rsidR="00154C95" w:rsidRDefault="00154C95" w:rsidP="00154C95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186DB1D" wp14:editId="32712E60">
            <wp:extent cx="4230921" cy="2956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14" cy="2964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710687" w14:textId="5626ED1D" w:rsidR="00154C95" w:rsidRDefault="00154C95" w:rsidP="00154C95">
      <w:pPr>
        <w:jc w:val="center"/>
        <w:rPr>
          <w:rFonts w:eastAsia="SimSun"/>
          <w:b/>
          <w:noProof/>
          <w:lang w:val="en-US" w:eastAsia="zh-CN"/>
        </w:rPr>
      </w:pPr>
      <w:r w:rsidRPr="00D05B8A">
        <w:rPr>
          <w:rFonts w:eastAsia="SimSun"/>
          <w:b/>
          <w:noProof/>
          <w:lang w:val="en-US" w:eastAsia="zh-CN"/>
        </w:rPr>
        <w:t xml:space="preserve">Fig. </w:t>
      </w:r>
      <w:r>
        <w:rPr>
          <w:rFonts w:eastAsia="SimSun"/>
          <w:b/>
          <w:noProof/>
          <w:lang w:val="en-US" w:eastAsia="zh-CN"/>
        </w:rPr>
        <w:t>1</w:t>
      </w:r>
      <w:r w:rsidRPr="00D05B8A">
        <w:rPr>
          <w:rFonts w:eastAsia="SimSun"/>
          <w:b/>
          <w:noProof/>
          <w:lang w:val="en-US" w:eastAsia="zh-CN"/>
        </w:rPr>
        <w:t xml:space="preserve">: </w:t>
      </w:r>
      <w:r w:rsidRPr="00CB5241">
        <w:rPr>
          <w:rFonts w:eastAsia="SimSun"/>
          <w:b/>
          <w:noProof/>
          <w:lang w:val="en-US" w:eastAsia="zh-CN"/>
        </w:rPr>
        <w:t>Slice</w:t>
      </w:r>
      <w:r>
        <w:rPr>
          <w:rFonts w:eastAsia="SimSun"/>
          <w:b/>
          <w:noProof/>
          <w:lang w:val="en-US" w:eastAsia="zh-CN"/>
        </w:rPr>
        <w:t xml:space="preserve"> resource</w:t>
      </w:r>
      <w:r w:rsidRPr="00CB5241">
        <w:rPr>
          <w:rFonts w:eastAsia="SimSun"/>
          <w:b/>
          <w:noProof/>
          <w:lang w:val="en-US" w:eastAsia="zh-CN"/>
        </w:rPr>
        <w:t xml:space="preserve"> re-mapping/fallback determined by </w:t>
      </w:r>
      <w:r>
        <w:rPr>
          <w:rFonts w:eastAsia="SimSun"/>
          <w:b/>
          <w:noProof/>
          <w:lang w:val="en-US" w:eastAsia="zh-CN"/>
        </w:rPr>
        <w:t>the T</w:t>
      </w:r>
      <w:r w:rsidRPr="00CB5241">
        <w:rPr>
          <w:rFonts w:eastAsia="SimSun"/>
          <w:b/>
          <w:noProof/>
          <w:lang w:val="en-US" w:eastAsia="zh-CN"/>
        </w:rPr>
        <w:t>-gNB</w:t>
      </w:r>
    </w:p>
    <w:p w14:paraId="1CDFE61E" w14:textId="77777777" w:rsidR="00154C95" w:rsidRDefault="00154C95" w:rsidP="00671B8A">
      <w:pPr>
        <w:rPr>
          <w:lang w:val="en-US"/>
        </w:rPr>
      </w:pPr>
    </w:p>
    <w:p w14:paraId="14314894" w14:textId="77777777" w:rsidR="00154C95" w:rsidRDefault="00154C95" w:rsidP="00671B8A">
      <w:pPr>
        <w:rPr>
          <w:lang w:val="en-US"/>
        </w:rPr>
      </w:pPr>
    </w:p>
    <w:p w14:paraId="08C1D6D9" w14:textId="40F5987C" w:rsidR="00725874" w:rsidRDefault="000F3274" w:rsidP="00671B8A">
      <w:pPr>
        <w:rPr>
          <w:lang w:val="en-US"/>
        </w:rPr>
      </w:pPr>
      <w:r>
        <w:rPr>
          <w:lang w:val="en-US"/>
        </w:rPr>
        <w:t>By adopting the principles in Proposal 1, slice resource remapping becomes a very dynamic and reusable tool. For example, i</w:t>
      </w:r>
      <w:r w:rsidR="00F9665F">
        <w:rPr>
          <w:lang w:val="en-US"/>
        </w:rPr>
        <w:t>t is not only at HO that</w:t>
      </w:r>
      <w:r w:rsidR="00725874">
        <w:rPr>
          <w:lang w:val="en-US"/>
        </w:rPr>
        <w:t xml:space="preserve"> QoS Flows </w:t>
      </w:r>
      <w:r w:rsidR="00174996">
        <w:rPr>
          <w:lang w:val="en-US"/>
        </w:rPr>
        <w:t>may be</w:t>
      </w:r>
      <w:r w:rsidR="00725874">
        <w:rPr>
          <w:lang w:val="en-US"/>
        </w:rPr>
        <w:t xml:space="preserve"> blocked </w:t>
      </w:r>
      <w:r w:rsidR="00174996">
        <w:rPr>
          <w:lang w:val="en-US"/>
        </w:rPr>
        <w:t>by</w:t>
      </w:r>
      <w:r w:rsidR="00725874">
        <w:rPr>
          <w:lang w:val="en-US"/>
        </w:rPr>
        <w:t xml:space="preserve"> </w:t>
      </w:r>
      <w:r>
        <w:rPr>
          <w:lang w:val="en-US"/>
        </w:rPr>
        <w:t>access control</w:t>
      </w:r>
      <w:r w:rsidR="00725874">
        <w:rPr>
          <w:lang w:val="en-US"/>
        </w:rPr>
        <w:t xml:space="preserve">, but also at initial access. If slice </w:t>
      </w:r>
      <w:r>
        <w:rPr>
          <w:lang w:val="en-US"/>
        </w:rPr>
        <w:t xml:space="preserve">resource </w:t>
      </w:r>
      <w:r w:rsidR="00725874">
        <w:rPr>
          <w:lang w:val="en-US"/>
        </w:rPr>
        <w:t>re-mapping is used for scenario</w:t>
      </w:r>
      <w:r w:rsidR="00174996">
        <w:rPr>
          <w:lang w:val="en-US"/>
        </w:rPr>
        <w:t xml:space="preserve"> 1</w:t>
      </w:r>
      <w:r w:rsidR="00725874">
        <w:rPr>
          <w:lang w:val="en-US"/>
        </w:rPr>
        <w:t>, the solution should preferabl</w:t>
      </w:r>
      <w:r w:rsidR="00097E1B">
        <w:rPr>
          <w:lang w:val="en-US"/>
        </w:rPr>
        <w:t>y</w:t>
      </w:r>
      <w:r w:rsidR="00725874">
        <w:rPr>
          <w:lang w:val="en-US"/>
        </w:rPr>
        <w:t xml:space="preserve"> </w:t>
      </w:r>
      <w:r w:rsidR="00E1761B">
        <w:rPr>
          <w:lang w:val="en-US"/>
        </w:rPr>
        <w:t xml:space="preserve">be applicable for all </w:t>
      </w:r>
      <w:r w:rsidR="00097E1B">
        <w:rPr>
          <w:lang w:val="en-US"/>
        </w:rPr>
        <w:t>access control</w:t>
      </w:r>
      <w:r w:rsidR="00E1761B">
        <w:rPr>
          <w:lang w:val="en-US"/>
        </w:rPr>
        <w:t xml:space="preserve"> scenarios, and it should be possible to re-map </w:t>
      </w:r>
      <w:r>
        <w:rPr>
          <w:lang w:val="en-US"/>
        </w:rPr>
        <w:t xml:space="preserve">resources for </w:t>
      </w:r>
      <w:r w:rsidR="00E1761B">
        <w:rPr>
          <w:lang w:val="en-US"/>
        </w:rPr>
        <w:t xml:space="preserve">separate QoS </w:t>
      </w:r>
      <w:r w:rsidR="008A4E12">
        <w:rPr>
          <w:lang w:val="en-US"/>
        </w:rPr>
        <w:t>F</w:t>
      </w:r>
      <w:r w:rsidR="00E1761B">
        <w:rPr>
          <w:lang w:val="en-US"/>
        </w:rPr>
        <w:t>lows as well as full PDU sessions.</w:t>
      </w:r>
      <w:r w:rsidR="00DD5431">
        <w:rPr>
          <w:lang w:val="en-US"/>
        </w:rPr>
        <w:t xml:space="preserve"> If the UE moves to another cell that is not congested, or if the congestion in current cell is solved, </w:t>
      </w:r>
      <w:r w:rsidR="00174996">
        <w:rPr>
          <w:lang w:val="en-US"/>
        </w:rPr>
        <w:t xml:space="preserve">the </w:t>
      </w:r>
      <w:proofErr w:type="spellStart"/>
      <w:r w:rsidR="00174996">
        <w:rPr>
          <w:lang w:val="en-US"/>
        </w:rPr>
        <w:t>gNB</w:t>
      </w:r>
      <w:proofErr w:type="spellEnd"/>
      <w:r w:rsidR="00DD5431">
        <w:rPr>
          <w:lang w:val="en-US"/>
        </w:rPr>
        <w:t xml:space="preserve"> should be </w:t>
      </w:r>
      <w:r w:rsidR="00174996">
        <w:rPr>
          <w:lang w:val="en-US"/>
        </w:rPr>
        <w:t>able</w:t>
      </w:r>
      <w:r w:rsidR="00DD5431">
        <w:rPr>
          <w:lang w:val="en-US"/>
        </w:rPr>
        <w:t xml:space="preserve"> to re-map the QoS </w:t>
      </w:r>
      <w:r w:rsidR="008A4E12">
        <w:rPr>
          <w:lang w:val="en-US"/>
        </w:rPr>
        <w:t>F</w:t>
      </w:r>
      <w:r w:rsidR="00DD5431">
        <w:rPr>
          <w:lang w:val="en-US"/>
        </w:rPr>
        <w:t xml:space="preserve">lows to the </w:t>
      </w:r>
      <w:r>
        <w:rPr>
          <w:lang w:val="en-US"/>
        </w:rPr>
        <w:t>resources of the</w:t>
      </w:r>
      <w:r w:rsidR="00DD5431">
        <w:rPr>
          <w:lang w:val="en-US"/>
        </w:rPr>
        <w:t xml:space="preserve"> original slice.</w:t>
      </w:r>
      <w:r w:rsidR="00CD1B38">
        <w:rPr>
          <w:lang w:val="en-US"/>
        </w:rPr>
        <w:t xml:space="preserve"> Also, if the new slice becomes congested, the </w:t>
      </w:r>
      <w:proofErr w:type="spellStart"/>
      <w:r w:rsidR="00CD1B38">
        <w:rPr>
          <w:lang w:val="en-US"/>
        </w:rPr>
        <w:t>gNB</w:t>
      </w:r>
      <w:proofErr w:type="spellEnd"/>
      <w:r w:rsidR="00CD1B38">
        <w:rPr>
          <w:lang w:val="en-US"/>
        </w:rPr>
        <w:t xml:space="preserve"> should be able to reconsider the re-mapping decision and re-map </w:t>
      </w:r>
      <w:r>
        <w:rPr>
          <w:lang w:val="en-US"/>
        </w:rPr>
        <w:t xml:space="preserve">resources for </w:t>
      </w:r>
      <w:r w:rsidR="00CD1B38">
        <w:rPr>
          <w:lang w:val="en-US"/>
        </w:rPr>
        <w:t xml:space="preserve">the QoS Flows to the original slice. </w:t>
      </w:r>
    </w:p>
    <w:p w14:paraId="1F4768DC" w14:textId="6052260D" w:rsidR="008A4E12" w:rsidRDefault="00F9665F" w:rsidP="00671B8A">
      <w:pPr>
        <w:rPr>
          <w:lang w:val="en-US"/>
        </w:rPr>
      </w:pPr>
      <w:r>
        <w:rPr>
          <w:lang w:val="en-US"/>
        </w:rPr>
        <w:t xml:space="preserve">Since the congestion is local to the </w:t>
      </w:r>
      <w:proofErr w:type="spellStart"/>
      <w:proofErr w:type="gramStart"/>
      <w:r>
        <w:rPr>
          <w:lang w:val="en-US"/>
        </w:rPr>
        <w:t>gNB</w:t>
      </w:r>
      <w:proofErr w:type="spellEnd"/>
      <w:r>
        <w:rPr>
          <w:lang w:val="en-US"/>
        </w:rPr>
        <w:t xml:space="preserve">, </w:t>
      </w:r>
      <w:r w:rsidR="000F3274">
        <w:rPr>
          <w:lang w:val="en-US"/>
        </w:rPr>
        <w:t>and</w:t>
      </w:r>
      <w:proofErr w:type="gramEnd"/>
      <w:r w:rsidR="000F3274">
        <w:rPr>
          <w:lang w:val="en-US"/>
        </w:rPr>
        <w:t xml:space="preserve"> given that the S-NSSAI of the slice is not changing, </w:t>
      </w:r>
      <w:r>
        <w:rPr>
          <w:lang w:val="en-US"/>
        </w:rPr>
        <w:t xml:space="preserve">there is no </w:t>
      </w:r>
      <w:r w:rsidR="000D0376">
        <w:rPr>
          <w:lang w:val="en-US"/>
        </w:rPr>
        <w:t>reason that the CN part of the slice should be changed.</w:t>
      </w:r>
      <w:r>
        <w:rPr>
          <w:lang w:val="en-US"/>
        </w:rPr>
        <w:t xml:space="preserve"> </w:t>
      </w:r>
    </w:p>
    <w:p w14:paraId="7B08023B" w14:textId="0BF7DAA2" w:rsidR="00E20F8B" w:rsidRDefault="008A4E12" w:rsidP="00671B8A">
      <w:pPr>
        <w:rPr>
          <w:lang w:val="en-US"/>
        </w:rPr>
      </w:pPr>
      <w:r>
        <w:rPr>
          <w:lang w:val="en-US"/>
        </w:rPr>
        <w:t xml:space="preserve">If the original QoS requirements cannot be fulfilled after </w:t>
      </w:r>
      <w:r w:rsidR="000F3274">
        <w:rPr>
          <w:lang w:val="en-US"/>
        </w:rPr>
        <w:t xml:space="preserve">resource </w:t>
      </w:r>
      <w:r>
        <w:rPr>
          <w:lang w:val="en-US"/>
        </w:rPr>
        <w:t>re-mapping,</w:t>
      </w:r>
      <w:r w:rsidR="00174996">
        <w:rPr>
          <w:lang w:val="en-US"/>
        </w:rPr>
        <w:t xml:space="preserve"> the QoS requirements should be updated. This can be achieved with legacy procedures, and from the CN and UE’s point of view it is </w:t>
      </w:r>
      <w:proofErr w:type="gramStart"/>
      <w:r w:rsidR="00174996">
        <w:rPr>
          <w:lang w:val="en-US"/>
        </w:rPr>
        <w:t>similar to</w:t>
      </w:r>
      <w:proofErr w:type="gramEnd"/>
      <w:r w:rsidR="00174996">
        <w:rPr>
          <w:lang w:val="en-US"/>
        </w:rPr>
        <w:t xml:space="preserve"> the case when there is no re-mapping, and some requirements cannot be fulfilled. </w:t>
      </w:r>
    </w:p>
    <w:p w14:paraId="2A7AF059" w14:textId="1D4E8310" w:rsidR="0041745A" w:rsidRDefault="000F3274" w:rsidP="008A5E07">
      <w:pPr>
        <w:pStyle w:val="Observation"/>
        <w:numPr>
          <w:ilvl w:val="0"/>
          <w:numId w:val="0"/>
        </w:numPr>
        <w:rPr>
          <w:lang w:val="en-US"/>
        </w:rPr>
      </w:pPr>
      <w:bookmarkStart w:id="1" w:name="_Toc54190293"/>
      <w:bookmarkStart w:id="2" w:name="_Toc54191104"/>
      <w:r>
        <w:rPr>
          <w:lang w:val="en-US"/>
        </w:rPr>
        <w:t xml:space="preserve">Conclusion 1 </w:t>
      </w:r>
      <w:r w:rsidR="00174996">
        <w:rPr>
          <w:lang w:val="en-US"/>
        </w:rPr>
        <w:t>In</w:t>
      </w:r>
      <w:r w:rsidR="007C5B62">
        <w:rPr>
          <w:lang w:val="en-US"/>
        </w:rPr>
        <w:t xml:space="preserve"> Scenario </w:t>
      </w:r>
      <w:r w:rsidR="006738EF">
        <w:rPr>
          <w:lang w:val="en-US"/>
        </w:rPr>
        <w:t>1</w:t>
      </w:r>
      <w:r w:rsidR="0041745A">
        <w:rPr>
          <w:lang w:val="en-US"/>
        </w:rPr>
        <w:t>:</w:t>
      </w:r>
      <w:bookmarkEnd w:id="1"/>
      <w:bookmarkEnd w:id="2"/>
      <w:r w:rsidR="0041745A">
        <w:rPr>
          <w:lang w:val="en-US"/>
        </w:rPr>
        <w:t xml:space="preserve"> </w:t>
      </w:r>
    </w:p>
    <w:p w14:paraId="30E186B5" w14:textId="593C6CAC" w:rsidR="0041745A" w:rsidRDefault="000F3274" w:rsidP="0041745A">
      <w:pPr>
        <w:pStyle w:val="Observation"/>
        <w:numPr>
          <w:ilvl w:val="1"/>
          <w:numId w:val="13"/>
        </w:numPr>
        <w:rPr>
          <w:lang w:val="en-US"/>
        </w:rPr>
      </w:pPr>
      <w:bookmarkStart w:id="3" w:name="_Toc54190294"/>
      <w:bookmarkStart w:id="4" w:name="_Toc54191105"/>
      <w:r>
        <w:rPr>
          <w:lang w:val="en-US"/>
        </w:rPr>
        <w:t xml:space="preserve">One or more </w:t>
      </w:r>
      <w:r w:rsidR="002D3265">
        <w:rPr>
          <w:lang w:val="en-US"/>
        </w:rPr>
        <w:t>QoS flows of a slice can be blocked</w:t>
      </w:r>
      <w:r>
        <w:rPr>
          <w:lang w:val="en-US"/>
        </w:rPr>
        <w:t xml:space="preserve"> due to lack of resources</w:t>
      </w:r>
      <w:r w:rsidR="0041745A">
        <w:rPr>
          <w:lang w:val="en-US"/>
        </w:rPr>
        <w:t>.</w:t>
      </w:r>
      <w:bookmarkEnd w:id="3"/>
      <w:bookmarkEnd w:id="4"/>
      <w:r w:rsidR="0041745A">
        <w:rPr>
          <w:lang w:val="en-US"/>
        </w:rPr>
        <w:t xml:space="preserve"> </w:t>
      </w:r>
    </w:p>
    <w:p w14:paraId="657311C0" w14:textId="77777777" w:rsidR="000F3274" w:rsidRDefault="0041745A" w:rsidP="0041745A">
      <w:pPr>
        <w:pStyle w:val="Observation"/>
        <w:numPr>
          <w:ilvl w:val="1"/>
          <w:numId w:val="13"/>
        </w:numPr>
        <w:rPr>
          <w:lang w:val="en-US"/>
        </w:rPr>
      </w:pPr>
      <w:bookmarkStart w:id="5" w:name="_Toc54190295"/>
      <w:bookmarkStart w:id="6" w:name="_Toc54191106"/>
      <w:r>
        <w:rPr>
          <w:lang w:val="en-US"/>
        </w:rPr>
        <w:t>T</w:t>
      </w:r>
      <w:r w:rsidR="00725874" w:rsidRPr="0041745A">
        <w:rPr>
          <w:lang w:val="en-US"/>
        </w:rPr>
        <w:t xml:space="preserve">he congestion is local in the </w:t>
      </w:r>
      <w:r w:rsidR="005E00D3">
        <w:rPr>
          <w:lang w:val="en-US"/>
        </w:rPr>
        <w:t>target</w:t>
      </w:r>
      <w:r w:rsidR="00725874" w:rsidRPr="0041745A">
        <w:rPr>
          <w:lang w:val="en-US"/>
        </w:rPr>
        <w:t xml:space="preserve"> cell, </w:t>
      </w:r>
      <w:r w:rsidR="000F3274">
        <w:rPr>
          <w:lang w:val="en-US"/>
        </w:rPr>
        <w:t>namely in a different neighbor cell there might be no issue</w:t>
      </w:r>
      <w:bookmarkEnd w:id="5"/>
      <w:bookmarkEnd w:id="6"/>
      <w:r w:rsidR="00725874" w:rsidRPr="0041745A">
        <w:rPr>
          <w:lang w:val="en-US"/>
        </w:rPr>
        <w:t xml:space="preserve"> </w:t>
      </w:r>
    </w:p>
    <w:p w14:paraId="1596D4A9" w14:textId="6C153F51" w:rsidR="0041745A" w:rsidRDefault="000F3274" w:rsidP="0041745A">
      <w:pPr>
        <w:pStyle w:val="Observation"/>
        <w:numPr>
          <w:ilvl w:val="1"/>
          <w:numId w:val="13"/>
        </w:numPr>
        <w:rPr>
          <w:lang w:val="en-US"/>
        </w:rPr>
      </w:pPr>
      <w:bookmarkStart w:id="7" w:name="_Toc54191107"/>
      <w:bookmarkStart w:id="8" w:name="_Toc54190296"/>
      <w:r>
        <w:rPr>
          <w:lang w:val="en-US"/>
        </w:rPr>
        <w:t xml:space="preserve">Given that the main objective is to find RAN resources on which the UE </w:t>
      </w:r>
      <w:r w:rsidR="00154C95">
        <w:rPr>
          <w:lang w:val="en-US"/>
        </w:rPr>
        <w:t>QoS Flows</w:t>
      </w:r>
      <w:r>
        <w:rPr>
          <w:lang w:val="en-US"/>
        </w:rPr>
        <w:t xml:space="preserve"> can be served, the</w:t>
      </w:r>
      <w:r w:rsidR="00725874" w:rsidRPr="0041745A">
        <w:rPr>
          <w:lang w:val="en-US"/>
        </w:rPr>
        <w:t xml:space="preserve"> original </w:t>
      </w:r>
      <w:r>
        <w:rPr>
          <w:lang w:val="en-US"/>
        </w:rPr>
        <w:t>S-NSSAI</w:t>
      </w:r>
      <w:r w:rsidR="00725874" w:rsidRPr="0041745A">
        <w:rPr>
          <w:lang w:val="en-US"/>
        </w:rPr>
        <w:t xml:space="preserve"> </w:t>
      </w:r>
      <w:r w:rsidR="004C43F5">
        <w:rPr>
          <w:lang w:val="en-US"/>
        </w:rPr>
        <w:t>does not need to be changed</w:t>
      </w:r>
      <w:r w:rsidR="009F6D23">
        <w:rPr>
          <w:lang w:val="en-US"/>
        </w:rPr>
        <w:t xml:space="preserve">, </w:t>
      </w:r>
      <w:r w:rsidR="004C43F5">
        <w:rPr>
          <w:lang w:val="en-US"/>
        </w:rPr>
        <w:t>instead</w:t>
      </w:r>
      <w:r w:rsidR="009F6D23">
        <w:rPr>
          <w:lang w:val="en-US"/>
        </w:rPr>
        <w:t xml:space="preserve"> the resources </w:t>
      </w:r>
      <w:r w:rsidR="004C43F5">
        <w:rPr>
          <w:lang w:val="en-US"/>
        </w:rPr>
        <w:t>needed at target to serve the s</w:t>
      </w:r>
      <w:r w:rsidR="009F6D23">
        <w:rPr>
          <w:lang w:val="en-US"/>
        </w:rPr>
        <w:t>lice are taken from free resources originally allocated to other slices</w:t>
      </w:r>
      <w:bookmarkEnd w:id="7"/>
      <w:bookmarkEnd w:id="8"/>
    </w:p>
    <w:p w14:paraId="477817FF" w14:textId="3BD53E5F" w:rsidR="00064D6B" w:rsidRPr="0041745A" w:rsidRDefault="009F6D23" w:rsidP="0041745A">
      <w:pPr>
        <w:pStyle w:val="Observation"/>
        <w:numPr>
          <w:ilvl w:val="1"/>
          <w:numId w:val="13"/>
        </w:numPr>
        <w:rPr>
          <w:lang w:val="en-US"/>
        </w:rPr>
      </w:pPr>
      <w:bookmarkStart w:id="9" w:name="_Toc54190297"/>
      <w:bookmarkStart w:id="10" w:name="_Toc54191108"/>
      <w:r>
        <w:rPr>
          <w:lang w:val="en-US"/>
        </w:rPr>
        <w:t>Given that the S-NSSAI of the slice remained unchanged, t</w:t>
      </w:r>
      <w:r w:rsidR="00174996" w:rsidRPr="0041745A">
        <w:rPr>
          <w:lang w:val="en-US"/>
        </w:rPr>
        <w:t xml:space="preserve">he </w:t>
      </w:r>
      <w:r w:rsidR="007C5B62" w:rsidRPr="0041745A">
        <w:rPr>
          <w:lang w:val="en-US"/>
        </w:rPr>
        <w:t xml:space="preserve">CN part of the slice can </w:t>
      </w:r>
      <w:r w:rsidR="005E00D3">
        <w:rPr>
          <w:lang w:val="en-US"/>
        </w:rPr>
        <w:t>remain</w:t>
      </w:r>
      <w:r w:rsidR="007C5B62" w:rsidRPr="0041745A">
        <w:rPr>
          <w:lang w:val="en-US"/>
        </w:rPr>
        <w:t xml:space="preserve"> the same, and it is </w:t>
      </w:r>
      <w:proofErr w:type="gramStart"/>
      <w:r w:rsidR="007C5B62" w:rsidRPr="0041745A">
        <w:rPr>
          <w:lang w:val="en-US"/>
        </w:rPr>
        <w:t>sufficient</w:t>
      </w:r>
      <w:proofErr w:type="gramEnd"/>
      <w:r w:rsidR="007C5B62" w:rsidRPr="0041745A">
        <w:rPr>
          <w:lang w:val="en-US"/>
        </w:rPr>
        <w:t xml:space="preserve"> to re-map </w:t>
      </w:r>
      <w:r w:rsidR="00174996" w:rsidRPr="0041745A">
        <w:rPr>
          <w:lang w:val="en-US"/>
        </w:rPr>
        <w:t xml:space="preserve">only </w:t>
      </w:r>
      <w:r>
        <w:rPr>
          <w:lang w:val="en-US"/>
        </w:rPr>
        <w:t xml:space="preserve">some or all of the QoS flows in </w:t>
      </w:r>
      <w:r w:rsidR="007C5B62" w:rsidRPr="0041745A">
        <w:rPr>
          <w:lang w:val="en-US"/>
        </w:rPr>
        <w:t>the RAN part of the slice.</w:t>
      </w:r>
      <w:bookmarkEnd w:id="9"/>
      <w:bookmarkEnd w:id="10"/>
      <w:r w:rsidR="003D5C0F" w:rsidRPr="0041745A">
        <w:rPr>
          <w:lang w:val="en-US"/>
        </w:rPr>
        <w:t xml:space="preserve"> </w:t>
      </w:r>
    </w:p>
    <w:p w14:paraId="1EFF1F5A" w14:textId="77777777" w:rsidR="00DD5431" w:rsidRDefault="00DD5431" w:rsidP="00725874">
      <w:pPr>
        <w:rPr>
          <w:lang w:val="en-US"/>
        </w:rPr>
      </w:pPr>
    </w:p>
    <w:p w14:paraId="2BDD0323" w14:textId="76B1C37C" w:rsidR="00DD5431" w:rsidRDefault="00DD5431" w:rsidP="00DD5431">
      <w:pPr>
        <w:pStyle w:val="Heading3"/>
        <w:rPr>
          <w:lang w:val="en-US"/>
        </w:rPr>
      </w:pPr>
      <w:r>
        <w:rPr>
          <w:lang w:val="en-US"/>
        </w:rPr>
        <w:t>Scenario 2- Slice not supported in target cell.</w:t>
      </w:r>
    </w:p>
    <w:p w14:paraId="286FAF7B" w14:textId="2E58AFFD" w:rsidR="00725874" w:rsidRDefault="00725874" w:rsidP="00725874">
      <w:pPr>
        <w:rPr>
          <w:lang w:val="en-US"/>
        </w:rPr>
      </w:pPr>
      <w:r>
        <w:rPr>
          <w:lang w:val="en-US"/>
        </w:rPr>
        <w:t>In scenario 2, the UE is using a local slice that does not have PLMN wide coverage. The slice is us</w:t>
      </w:r>
      <w:r w:rsidR="00CF0E00">
        <w:rPr>
          <w:lang w:val="en-US"/>
        </w:rPr>
        <w:t>ed within</w:t>
      </w:r>
      <w:r>
        <w:rPr>
          <w:lang w:val="en-US"/>
        </w:rPr>
        <w:t xml:space="preserve"> a specific TAI, and when </w:t>
      </w:r>
      <w:r w:rsidR="00CF0E00">
        <w:rPr>
          <w:lang w:val="en-US"/>
        </w:rPr>
        <w:t>the UE leaves the availability</w:t>
      </w:r>
      <w:r>
        <w:rPr>
          <w:lang w:val="en-US"/>
        </w:rPr>
        <w:t xml:space="preserve"> area </w:t>
      </w:r>
      <w:r w:rsidR="00CF0E00">
        <w:rPr>
          <w:lang w:val="en-US"/>
        </w:rPr>
        <w:t>for</w:t>
      </w:r>
      <w:r>
        <w:rPr>
          <w:lang w:val="en-US"/>
        </w:rPr>
        <w:t xml:space="preserve"> the slice, the UE will </w:t>
      </w:r>
      <w:r w:rsidR="00CF0E00">
        <w:rPr>
          <w:lang w:val="en-US"/>
        </w:rPr>
        <w:t>perform a</w:t>
      </w:r>
      <w:r>
        <w:rPr>
          <w:lang w:val="en-US"/>
        </w:rPr>
        <w:t xml:space="preserve"> registration area update. I</w:t>
      </w:r>
      <w:r w:rsidR="00FD5D3A">
        <w:rPr>
          <w:lang w:val="en-US"/>
        </w:rPr>
        <w:t>n</w:t>
      </w:r>
      <w:r>
        <w:rPr>
          <w:lang w:val="en-US"/>
        </w:rPr>
        <w:t xml:space="preserve"> the </w:t>
      </w:r>
      <w:r>
        <w:rPr>
          <w:lang w:val="en-US"/>
        </w:rPr>
        <w:lastRenderedPageBreak/>
        <w:t xml:space="preserve">new </w:t>
      </w:r>
      <w:r w:rsidR="00FD5D3A">
        <w:rPr>
          <w:lang w:val="en-US"/>
        </w:rPr>
        <w:t>Registration Area,</w:t>
      </w:r>
      <w:r>
        <w:rPr>
          <w:lang w:val="en-US"/>
        </w:rPr>
        <w:t xml:space="preserve"> the slice is not available, so with legacy behavior, access to the slice will be denied, and the CN will remove </w:t>
      </w:r>
      <w:r w:rsidR="00FD5D3A">
        <w:rPr>
          <w:lang w:val="en-US"/>
        </w:rPr>
        <w:t>the slice ID</w:t>
      </w:r>
      <w:r>
        <w:rPr>
          <w:lang w:val="en-US"/>
        </w:rPr>
        <w:t xml:space="preserve"> from the Allowed NSSAI </w:t>
      </w:r>
      <w:r w:rsidR="00B16497">
        <w:rPr>
          <w:lang w:val="en-US"/>
        </w:rPr>
        <w:t>by means of</w:t>
      </w:r>
      <w:r>
        <w:rPr>
          <w:lang w:val="en-US"/>
        </w:rPr>
        <w:t xml:space="preserve"> NAS signaling after the HO.</w:t>
      </w:r>
    </w:p>
    <w:p w14:paraId="40816A40" w14:textId="48A281BB" w:rsidR="004524DC" w:rsidRDefault="00B16497" w:rsidP="00C43803">
      <w:pPr>
        <w:rPr>
          <w:lang w:val="en-US"/>
        </w:rPr>
      </w:pPr>
      <w:r>
        <w:rPr>
          <w:lang w:val="en-US"/>
        </w:rPr>
        <w:t xml:space="preserve">In this </w:t>
      </w:r>
      <w:r w:rsidR="00841DBA">
        <w:rPr>
          <w:lang w:val="en-US"/>
        </w:rPr>
        <w:t>scenario</w:t>
      </w:r>
      <w:r>
        <w:rPr>
          <w:lang w:val="en-US"/>
        </w:rPr>
        <w:t xml:space="preserve"> s</w:t>
      </w:r>
      <w:r w:rsidR="00D6416F">
        <w:rPr>
          <w:lang w:val="en-US"/>
        </w:rPr>
        <w:t>lice r</w:t>
      </w:r>
      <w:r w:rsidR="00725874">
        <w:rPr>
          <w:lang w:val="en-US"/>
        </w:rPr>
        <w:t xml:space="preserve">e-mapping </w:t>
      </w:r>
      <w:r w:rsidR="00D6416F">
        <w:rPr>
          <w:lang w:val="en-US"/>
        </w:rPr>
        <w:t>can be introduced</w:t>
      </w:r>
      <w:r w:rsidR="00725874">
        <w:rPr>
          <w:lang w:val="en-US"/>
        </w:rPr>
        <w:t xml:space="preserve"> in order to avoid service interruption. A possible use case is a truck that at a factory area is using a local URLLC slice dedicated for the factory. When leaving the factory area, and the current </w:t>
      </w:r>
      <w:r>
        <w:rPr>
          <w:lang w:val="en-US"/>
        </w:rPr>
        <w:t>registration area (</w:t>
      </w:r>
      <w:r w:rsidR="00725874">
        <w:rPr>
          <w:lang w:val="en-US"/>
        </w:rPr>
        <w:t>RA</w:t>
      </w:r>
      <w:r>
        <w:rPr>
          <w:lang w:val="en-US"/>
        </w:rPr>
        <w:t>)</w:t>
      </w:r>
      <w:r w:rsidR="00725874">
        <w:rPr>
          <w:lang w:val="en-US"/>
        </w:rPr>
        <w:t>, the truck can be re-mapped to a slice with PLMN wide coverage, so that services with moderate QoS requirements can continue without interruption. In this case</w:t>
      </w:r>
      <w:r>
        <w:rPr>
          <w:lang w:val="en-US"/>
        </w:rPr>
        <w:t xml:space="preserve"> it is unavoidable that some functions at CN need to be changed.</w:t>
      </w:r>
      <w:r w:rsidR="00725874">
        <w:rPr>
          <w:lang w:val="en-US"/>
        </w:rPr>
        <w:t xml:space="preserve"> </w:t>
      </w:r>
      <w:r>
        <w:rPr>
          <w:lang w:val="en-US"/>
        </w:rPr>
        <w:t>As an example, t</w:t>
      </w:r>
      <w:r w:rsidR="00725874">
        <w:rPr>
          <w:lang w:val="en-US"/>
        </w:rPr>
        <w:t xml:space="preserve">he local slice may have optimized CN features like local break-out, which is not available in the PLMN-wide slice, and the charging model is typically different in the two slices. </w:t>
      </w:r>
      <w:r w:rsidR="007F2919">
        <w:rPr>
          <w:lang w:val="en-US"/>
        </w:rPr>
        <w:t>Since the slice availability is constant in the registration area, the slice should remain re-mapped until next registration area update.</w:t>
      </w:r>
    </w:p>
    <w:p w14:paraId="313550AF" w14:textId="1D57C7A4" w:rsidR="0041745A" w:rsidRPr="00347384" w:rsidRDefault="00B16497" w:rsidP="008A5E07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bookmarkStart w:id="11" w:name="_Toc54191109"/>
      <w:r w:rsidRPr="008A5E07">
        <w:rPr>
          <w:rFonts w:cs="Arial"/>
          <w:lang w:val="en-US"/>
        </w:rPr>
        <w:t>Conclusion 2</w:t>
      </w:r>
      <w:r w:rsidR="00841DBA">
        <w:rPr>
          <w:rFonts w:ascii="Times New Roman" w:hAnsi="Times New Roman"/>
          <w:sz w:val="22"/>
          <w:szCs w:val="22"/>
          <w:lang w:val="en-US"/>
        </w:rPr>
        <w:t>:</w:t>
      </w:r>
      <w:r w:rsidR="00841DBA">
        <w:rPr>
          <w:rFonts w:ascii="Times New Roman" w:hAnsi="Times New Roman"/>
          <w:lang w:val="en-US"/>
        </w:rPr>
        <w:t xml:space="preserve"> </w:t>
      </w:r>
      <w:r w:rsidR="00FD5D3A" w:rsidRPr="004524DC">
        <w:rPr>
          <w:lang w:val="en-US"/>
        </w:rPr>
        <w:t>In Scenario 2</w:t>
      </w:r>
      <w:r w:rsidR="0041745A" w:rsidRPr="004524DC">
        <w:rPr>
          <w:lang w:val="en-US"/>
        </w:rPr>
        <w:t>:</w:t>
      </w:r>
      <w:bookmarkEnd w:id="11"/>
      <w:r w:rsidR="00FD5D3A" w:rsidRPr="004524DC">
        <w:rPr>
          <w:lang w:val="en-US"/>
        </w:rPr>
        <w:t xml:space="preserve"> </w:t>
      </w:r>
    </w:p>
    <w:p w14:paraId="11F22436" w14:textId="51B1EC7B" w:rsidR="0041745A" w:rsidRDefault="00B16497" w:rsidP="0041745A">
      <w:pPr>
        <w:pStyle w:val="Observation"/>
        <w:numPr>
          <w:ilvl w:val="0"/>
          <w:numId w:val="26"/>
        </w:numPr>
        <w:rPr>
          <w:lang w:val="en-US"/>
        </w:rPr>
      </w:pPr>
      <w:bookmarkStart w:id="12" w:name="_Toc54190298"/>
      <w:bookmarkStart w:id="13" w:name="_Toc54191110"/>
      <w:r>
        <w:rPr>
          <w:lang w:val="en-US"/>
        </w:rPr>
        <w:t>A slice, identified by an S-NSSAI is not supported at</w:t>
      </w:r>
      <w:r w:rsidR="00FD5D3A" w:rsidRPr="0041745A">
        <w:rPr>
          <w:lang w:val="en-US"/>
        </w:rPr>
        <w:t xml:space="preserve"> target </w:t>
      </w:r>
      <w:proofErr w:type="spellStart"/>
      <w:r w:rsidR="00FD5D3A" w:rsidRPr="0041745A">
        <w:rPr>
          <w:lang w:val="en-US"/>
        </w:rPr>
        <w:t>gNB</w:t>
      </w:r>
      <w:proofErr w:type="spellEnd"/>
      <w:r>
        <w:rPr>
          <w:lang w:val="en-US"/>
        </w:rPr>
        <w:t xml:space="preserve"> and for the whole corresponding RA</w:t>
      </w:r>
      <w:r w:rsidR="00FD5D3A" w:rsidRPr="0041745A">
        <w:rPr>
          <w:lang w:val="en-US"/>
        </w:rPr>
        <w:t>.</w:t>
      </w:r>
      <w:bookmarkEnd w:id="12"/>
      <w:bookmarkEnd w:id="13"/>
    </w:p>
    <w:p w14:paraId="27563FD5" w14:textId="2EC312DA" w:rsidR="0041745A" w:rsidRDefault="00B16497" w:rsidP="0041745A">
      <w:pPr>
        <w:pStyle w:val="Observation"/>
        <w:numPr>
          <w:ilvl w:val="0"/>
          <w:numId w:val="26"/>
        </w:numPr>
        <w:rPr>
          <w:lang w:val="en-US"/>
        </w:rPr>
      </w:pPr>
      <w:bookmarkStart w:id="14" w:name="_Toc54190299"/>
      <w:bookmarkStart w:id="15" w:name="_Toc54191111"/>
      <w:r>
        <w:rPr>
          <w:lang w:val="en-US"/>
        </w:rPr>
        <w:t xml:space="preserve">A re-mapping of the PDU Sessions to a new S-NSSAI should be maintained </w:t>
      </w:r>
      <w:r w:rsidR="000E3A5B">
        <w:rPr>
          <w:lang w:val="en-US"/>
        </w:rPr>
        <w:t xml:space="preserve">at least </w:t>
      </w:r>
      <w:r>
        <w:rPr>
          <w:lang w:val="en-US"/>
        </w:rPr>
        <w:t xml:space="preserve">until </w:t>
      </w:r>
      <w:r w:rsidR="00FD5D3A" w:rsidRPr="0041745A">
        <w:rPr>
          <w:lang w:val="en-US"/>
        </w:rPr>
        <w:t>next RA update.</w:t>
      </w:r>
      <w:bookmarkEnd w:id="14"/>
      <w:bookmarkEnd w:id="15"/>
    </w:p>
    <w:p w14:paraId="735FF1E7" w14:textId="0CB705BF" w:rsidR="00725874" w:rsidRPr="0041745A" w:rsidRDefault="0041745A" w:rsidP="0041745A">
      <w:pPr>
        <w:pStyle w:val="Observation"/>
        <w:numPr>
          <w:ilvl w:val="0"/>
          <w:numId w:val="26"/>
        </w:numPr>
        <w:rPr>
          <w:lang w:val="en-US"/>
        </w:rPr>
      </w:pPr>
      <w:bookmarkStart w:id="16" w:name="_Toc54190300"/>
      <w:bookmarkStart w:id="17" w:name="_Toc54191112"/>
      <w:r>
        <w:rPr>
          <w:lang w:val="en-US"/>
        </w:rPr>
        <w:t>T</w:t>
      </w:r>
      <w:r w:rsidR="00725874" w:rsidRPr="0041745A">
        <w:rPr>
          <w:lang w:val="en-US"/>
        </w:rPr>
        <w:t xml:space="preserve">he characteristics of the original slice and the re-mapped slice </w:t>
      </w:r>
      <w:r w:rsidR="00B16497">
        <w:rPr>
          <w:lang w:val="en-US"/>
        </w:rPr>
        <w:t>are</w:t>
      </w:r>
      <w:r w:rsidR="00725874" w:rsidRPr="0041745A">
        <w:rPr>
          <w:lang w:val="en-US"/>
        </w:rPr>
        <w:t xml:space="preserve"> typically different, and the CN part of the slice </w:t>
      </w:r>
      <w:r>
        <w:rPr>
          <w:lang w:val="en-US"/>
        </w:rPr>
        <w:t>need</w:t>
      </w:r>
      <w:r w:rsidR="00B16497">
        <w:rPr>
          <w:lang w:val="en-US"/>
        </w:rPr>
        <w:t>s</w:t>
      </w:r>
      <w:r>
        <w:rPr>
          <w:lang w:val="en-US"/>
        </w:rPr>
        <w:t xml:space="preserve"> to</w:t>
      </w:r>
      <w:r w:rsidR="00725874" w:rsidRPr="0041745A">
        <w:rPr>
          <w:lang w:val="en-US"/>
        </w:rPr>
        <w:t xml:space="preserve"> be changed.</w:t>
      </w:r>
      <w:bookmarkEnd w:id="16"/>
      <w:bookmarkEnd w:id="17"/>
    </w:p>
    <w:p w14:paraId="0A1D574A" w14:textId="0D36EE0F" w:rsidR="003D5C0F" w:rsidRDefault="003D5C0F" w:rsidP="00FD5D3A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14:paraId="42D01731" w14:textId="738624A8" w:rsidR="00725874" w:rsidRDefault="00063CF9" w:rsidP="008A5E07">
      <w:pPr>
        <w:rPr>
          <w:lang w:val="en-US"/>
        </w:rPr>
      </w:pPr>
      <w:bookmarkStart w:id="18" w:name="_Toc54190301"/>
      <w:r w:rsidRPr="004524DC">
        <w:rPr>
          <w:lang w:val="en-US"/>
        </w:rPr>
        <w:t>Figure 2 below shows the procedures in the case of scenario 2</w:t>
      </w:r>
      <w:r>
        <w:rPr>
          <w:lang w:val="en-US"/>
        </w:rPr>
        <w:t xml:space="preserve">, which are based on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handover.</w:t>
      </w:r>
      <w:bookmarkEnd w:id="18"/>
      <w:r>
        <w:rPr>
          <w:lang w:val="en-US"/>
        </w:rPr>
        <w:t xml:space="preserve"> </w:t>
      </w:r>
    </w:p>
    <w:p w14:paraId="7C393C96" w14:textId="34843EF6" w:rsidR="00063CF9" w:rsidRDefault="00063CF9" w:rsidP="003D5C0F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507045E6" w14:textId="101AA4D9" w:rsidR="00063CF9" w:rsidRDefault="00063CF9" w:rsidP="008A5E07">
      <w:pPr>
        <w:rPr>
          <w:lang w:val="en-US"/>
        </w:rPr>
      </w:pPr>
      <w:bookmarkStart w:id="19" w:name="_Toc54190302"/>
      <w:r>
        <w:rPr>
          <w:lang w:val="en-US"/>
        </w:rPr>
        <w:t xml:space="preserve">One point worth noting is that, assuming that CN functions will change at the change of the S-NSSAI, the scenario 2 remapping via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is subject to the issue of how to ensure correct handling of the slice between Step 1, when the target admits PDU Sessions under S-NSSAI2 and Step 4, when the AMF replies to the target RAN confirming or failing the path switch.</w:t>
      </w:r>
      <w:bookmarkEnd w:id="19"/>
    </w:p>
    <w:p w14:paraId="6932D9A5" w14:textId="5ED46D59" w:rsidR="00063CF9" w:rsidRPr="008A5E07" w:rsidRDefault="00063CF9" w:rsidP="003D5C0F">
      <w:pPr>
        <w:pStyle w:val="Observation"/>
        <w:numPr>
          <w:ilvl w:val="0"/>
          <w:numId w:val="0"/>
        </w:numPr>
        <w:rPr>
          <w:lang w:val="en-US"/>
        </w:rPr>
      </w:pPr>
    </w:p>
    <w:p w14:paraId="1673EA71" w14:textId="45065168" w:rsidR="00063CF9" w:rsidRPr="008A5E07" w:rsidRDefault="00063CF9" w:rsidP="008A5E07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bookmarkStart w:id="20" w:name="_Toc54190303"/>
      <w:bookmarkStart w:id="21" w:name="_Toc54191113"/>
      <w:r w:rsidRPr="008A5E07">
        <w:rPr>
          <w:lang w:val="en-US"/>
        </w:rPr>
        <w:t xml:space="preserve">Conclusion 3: If S-NSSAI remapping is performed via </w:t>
      </w:r>
      <w:proofErr w:type="spellStart"/>
      <w:r w:rsidRPr="008A5E07">
        <w:rPr>
          <w:lang w:val="en-US"/>
        </w:rPr>
        <w:t>Xn</w:t>
      </w:r>
      <w:proofErr w:type="spellEnd"/>
      <w:r w:rsidRPr="008A5E07">
        <w:rPr>
          <w:lang w:val="en-US"/>
        </w:rPr>
        <w:t xml:space="preserve"> handover, and </w:t>
      </w:r>
      <w:proofErr w:type="gramStart"/>
      <w:r w:rsidRPr="008A5E07">
        <w:rPr>
          <w:lang w:val="en-US"/>
        </w:rPr>
        <w:t>assuming that</w:t>
      </w:r>
      <w:proofErr w:type="gramEnd"/>
      <w:r w:rsidRPr="008A5E07">
        <w:rPr>
          <w:lang w:val="en-US"/>
        </w:rPr>
        <w:t xml:space="preserve"> CN functions will always need to </w:t>
      </w:r>
      <w:r w:rsidRPr="008A5E07">
        <w:t>be</w:t>
      </w:r>
      <w:r w:rsidRPr="008A5E07">
        <w:rPr>
          <w:lang w:val="en-US"/>
        </w:rPr>
        <w:t xml:space="preserve"> changed when an S-NSSAI changes, it is not possible to ensure that the remapped S-NSSAI is treated via appropriate network functions</w:t>
      </w:r>
      <w:bookmarkEnd w:id="20"/>
      <w:bookmarkEnd w:id="21"/>
    </w:p>
    <w:p w14:paraId="46AB4BB5" w14:textId="77777777" w:rsidR="00063CF9" w:rsidRDefault="00063CF9" w:rsidP="003D5C0F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2DB96FB6" w14:textId="1E6DE743" w:rsidR="00063CF9" w:rsidRDefault="00063CF9" w:rsidP="008A5E07">
      <w:pPr>
        <w:rPr>
          <w:lang w:val="en-US"/>
        </w:rPr>
      </w:pPr>
      <w:bookmarkStart w:id="22" w:name="_Toc54190304"/>
      <w:r>
        <w:rPr>
          <w:noProof/>
          <w:lang w:val="en-US"/>
        </w:rPr>
        <w:drawing>
          <wp:inline distT="0" distB="0" distL="0" distR="0" wp14:anchorId="2F42F759" wp14:editId="4D58EF37">
            <wp:extent cx="6121627" cy="3122064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988" cy="3132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2"/>
    </w:p>
    <w:p w14:paraId="29DF2C07" w14:textId="455303D9" w:rsidR="00063CF9" w:rsidRDefault="00063CF9" w:rsidP="00063CF9">
      <w:pPr>
        <w:jc w:val="center"/>
        <w:rPr>
          <w:rFonts w:eastAsia="SimSun"/>
          <w:b/>
          <w:noProof/>
          <w:lang w:val="en-US" w:eastAsia="zh-CN"/>
        </w:rPr>
      </w:pPr>
      <w:r w:rsidRPr="00D05B8A">
        <w:rPr>
          <w:rFonts w:eastAsia="SimSun"/>
          <w:b/>
          <w:noProof/>
          <w:lang w:val="en-US" w:eastAsia="zh-CN"/>
        </w:rPr>
        <w:t xml:space="preserve">Fig. </w:t>
      </w:r>
      <w:r>
        <w:rPr>
          <w:rFonts w:eastAsia="SimSun"/>
          <w:b/>
          <w:noProof/>
          <w:lang w:val="en-US" w:eastAsia="zh-CN"/>
        </w:rPr>
        <w:t>2</w:t>
      </w:r>
      <w:r w:rsidRPr="00D05B8A">
        <w:rPr>
          <w:rFonts w:eastAsia="SimSun"/>
          <w:b/>
          <w:noProof/>
          <w:lang w:val="en-US" w:eastAsia="zh-CN"/>
        </w:rPr>
        <w:t xml:space="preserve">: </w:t>
      </w:r>
      <w:r>
        <w:rPr>
          <w:rFonts w:eastAsia="SimSun"/>
          <w:b/>
          <w:noProof/>
          <w:lang w:val="en-US" w:eastAsia="zh-CN"/>
        </w:rPr>
        <w:t>S-NSSAI</w:t>
      </w:r>
      <w:r w:rsidRPr="00CB5241">
        <w:rPr>
          <w:rFonts w:eastAsia="SimSun"/>
          <w:b/>
          <w:noProof/>
          <w:lang w:val="en-US" w:eastAsia="zh-CN"/>
        </w:rPr>
        <w:t xml:space="preserve"> re-mapping/fallback determined by </w:t>
      </w:r>
      <w:r>
        <w:rPr>
          <w:rFonts w:eastAsia="SimSun"/>
          <w:b/>
          <w:noProof/>
          <w:lang w:val="en-US" w:eastAsia="zh-CN"/>
        </w:rPr>
        <w:t>the T</w:t>
      </w:r>
      <w:r w:rsidRPr="00CB5241">
        <w:rPr>
          <w:rFonts w:eastAsia="SimSun"/>
          <w:b/>
          <w:noProof/>
          <w:lang w:val="en-US" w:eastAsia="zh-CN"/>
        </w:rPr>
        <w:t>-gNB</w:t>
      </w:r>
    </w:p>
    <w:p w14:paraId="118E01CA" w14:textId="77777777" w:rsidR="004C6C90" w:rsidRPr="00C02EE3" w:rsidRDefault="004C6C90" w:rsidP="004C6C90">
      <w:pPr>
        <w:pStyle w:val="Heading3"/>
        <w:rPr>
          <w:rFonts w:eastAsia="SimSun"/>
          <w:lang w:val="en-US" w:eastAsia="zh-CN"/>
        </w:rPr>
      </w:pPr>
      <w:r w:rsidRPr="00C02EE3">
        <w:rPr>
          <w:rFonts w:eastAsia="SimSun"/>
          <w:lang w:val="en-US" w:eastAsia="zh-CN"/>
        </w:rPr>
        <w:lastRenderedPageBreak/>
        <w:t>RAN internal resource re-mapping</w:t>
      </w:r>
    </w:p>
    <w:p w14:paraId="0777143E" w14:textId="50F3B5A2" w:rsidR="00D905E9" w:rsidRDefault="00D905E9" w:rsidP="0041745A">
      <w:pPr>
        <w:rPr>
          <w:lang w:val="en-US"/>
        </w:rPr>
      </w:pPr>
      <w:r>
        <w:rPr>
          <w:lang w:val="en-US"/>
        </w:rPr>
        <w:t>Since the requirements and characteristics of the scenarios are very different, it is expected that the applied solutions are different. For Solution</w:t>
      </w:r>
      <w:r w:rsidR="00F92798">
        <w:rPr>
          <w:lang w:val="en-US"/>
        </w:rPr>
        <w:t>s in Scenario</w:t>
      </w:r>
      <w:r>
        <w:rPr>
          <w:lang w:val="en-US"/>
        </w:rPr>
        <w:t xml:space="preserve"> 1,</w:t>
      </w:r>
      <w:r w:rsidR="00F15663">
        <w:rPr>
          <w:lang w:val="en-US"/>
        </w:rPr>
        <w:t xml:space="preserve"> RAN internal resource re-mapping can be used, where</w:t>
      </w:r>
      <w:r>
        <w:rPr>
          <w:lang w:val="en-US"/>
        </w:rPr>
        <w:t xml:space="preserve"> the re-mapping decision </w:t>
      </w:r>
      <w:r w:rsidR="00F15663">
        <w:rPr>
          <w:lang w:val="en-US"/>
        </w:rPr>
        <w:t>is</w:t>
      </w:r>
      <w:r>
        <w:rPr>
          <w:lang w:val="en-US"/>
        </w:rPr>
        <w:t xml:space="preserve"> made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based on preconfigured RR</w:t>
      </w:r>
      <w:r w:rsidR="00F92798">
        <w:rPr>
          <w:lang w:val="en-US"/>
        </w:rPr>
        <w:t>M</w:t>
      </w:r>
      <w:r>
        <w:rPr>
          <w:lang w:val="en-US"/>
        </w:rPr>
        <w:t xml:space="preserve"> policies. This ensures maximum flexibility since the re-mapping can be changed whenever the congestion situation changes, and QoS Flows can be re-mapped to different slice</w:t>
      </w:r>
      <w:r w:rsidR="00F92798">
        <w:rPr>
          <w:lang w:val="en-US"/>
        </w:rPr>
        <w:t xml:space="preserve"> resources</w:t>
      </w:r>
      <w:r>
        <w:rPr>
          <w:lang w:val="en-US"/>
        </w:rPr>
        <w:t xml:space="preserve"> independently. </w:t>
      </w:r>
      <w:r w:rsidR="00F92798">
        <w:rPr>
          <w:lang w:val="en-US"/>
        </w:rPr>
        <w:t>As explained, t</w:t>
      </w:r>
      <w:r>
        <w:rPr>
          <w:lang w:val="en-US"/>
        </w:rPr>
        <w:t xml:space="preserve">here is no need to change the </w:t>
      </w:r>
      <w:r w:rsidR="00F92798">
        <w:rPr>
          <w:lang w:val="en-US"/>
        </w:rPr>
        <w:t>S-</w:t>
      </w:r>
      <w:r>
        <w:rPr>
          <w:lang w:val="en-US"/>
        </w:rPr>
        <w:t>NSSAI of the slice, and the CN part of the slice is not affected.</w:t>
      </w:r>
      <w:r w:rsidR="006C3D2B">
        <w:rPr>
          <w:lang w:val="en-US"/>
        </w:rPr>
        <w:t xml:space="preserve"> In contribution </w:t>
      </w:r>
      <w:r w:rsidR="00F92798">
        <w:rPr>
          <w:lang w:val="en-US"/>
        </w:rPr>
        <w:t>R3-20X</w:t>
      </w:r>
      <w:r w:rsidR="008A5E07">
        <w:rPr>
          <w:lang w:val="en-US"/>
        </w:rPr>
        <w:t>6434</w:t>
      </w:r>
      <w:r w:rsidR="006C3D2B">
        <w:rPr>
          <w:lang w:val="en-US"/>
        </w:rPr>
        <w:t xml:space="preserve"> a text proposal is included describing the solution.</w:t>
      </w:r>
    </w:p>
    <w:p w14:paraId="6C0048DC" w14:textId="607D087F" w:rsidR="004C6C90" w:rsidRDefault="004C6C90" w:rsidP="004C6C90">
      <w:pPr>
        <w:pStyle w:val="Heading3"/>
        <w:rPr>
          <w:lang w:val="en-US"/>
        </w:rPr>
      </w:pPr>
      <w:r>
        <w:rPr>
          <w:rFonts w:eastAsia="DengXian"/>
          <w:lang w:eastAsia="zh-CN"/>
        </w:rPr>
        <w:t>Slice Remapping decision in 5GC</w:t>
      </w:r>
    </w:p>
    <w:p w14:paraId="0408BCF7" w14:textId="017513F1" w:rsidR="00A966C7" w:rsidRDefault="00F15663" w:rsidP="0041745A">
      <w:pPr>
        <w:rPr>
          <w:lang w:val="en-US"/>
        </w:rPr>
      </w:pPr>
      <w:r>
        <w:rPr>
          <w:lang w:val="en-US"/>
        </w:rPr>
        <w:t>For Solution</w:t>
      </w:r>
      <w:r w:rsidR="00F92798">
        <w:rPr>
          <w:lang w:val="en-US"/>
        </w:rPr>
        <w:t>s to Scenario</w:t>
      </w:r>
      <w:r>
        <w:rPr>
          <w:lang w:val="en-US"/>
        </w:rPr>
        <w:t xml:space="preserve"> 2, the CN need</w:t>
      </w:r>
      <w:r w:rsidR="00F92798">
        <w:rPr>
          <w:lang w:val="en-US"/>
        </w:rPr>
        <w:t>s</w:t>
      </w:r>
      <w:r>
        <w:rPr>
          <w:lang w:val="en-US"/>
        </w:rPr>
        <w:t xml:space="preserve"> to be </w:t>
      </w:r>
      <w:r w:rsidR="006C3D2B">
        <w:rPr>
          <w:lang w:val="en-US"/>
        </w:rPr>
        <w:t xml:space="preserve">involved in the re-mapping. The </w:t>
      </w:r>
      <w:r w:rsidR="00A966C7">
        <w:rPr>
          <w:lang w:val="en-US"/>
        </w:rPr>
        <w:t>original slice</w:t>
      </w:r>
      <w:r w:rsidR="006C3D2B">
        <w:rPr>
          <w:lang w:val="en-US"/>
        </w:rPr>
        <w:t xml:space="preserve"> is </w:t>
      </w:r>
      <w:r w:rsidR="009F556A">
        <w:rPr>
          <w:lang w:val="en-US"/>
        </w:rPr>
        <w:t>not supported in the new registration area, so</w:t>
      </w:r>
      <w:r w:rsidR="00A966C7">
        <w:rPr>
          <w:lang w:val="en-US"/>
        </w:rPr>
        <w:t xml:space="preserve"> </w:t>
      </w:r>
      <w:r w:rsidR="009F556A">
        <w:rPr>
          <w:lang w:val="en-US"/>
        </w:rPr>
        <w:t>the CN will deny access to the slice</w:t>
      </w:r>
      <w:r w:rsidR="00A966C7">
        <w:rPr>
          <w:lang w:val="en-US"/>
        </w:rPr>
        <w:t xml:space="preserve"> unless the </w:t>
      </w:r>
      <w:r w:rsidR="00F92798">
        <w:rPr>
          <w:lang w:val="en-US"/>
        </w:rPr>
        <w:t>slice is remapped to one supported in the target RAN</w:t>
      </w:r>
      <w:r w:rsidR="00A966C7">
        <w:rPr>
          <w:lang w:val="en-US"/>
        </w:rPr>
        <w:t xml:space="preserve">. Also, the CN part of the slice will typically need to be changed, since </w:t>
      </w:r>
      <w:r w:rsidR="00F92798">
        <w:rPr>
          <w:lang w:val="en-US"/>
        </w:rPr>
        <w:t>at least</w:t>
      </w:r>
      <w:r w:rsidR="00A966C7">
        <w:rPr>
          <w:lang w:val="en-US"/>
        </w:rPr>
        <w:t xml:space="preserve"> the charging policies are typically different in local slices and PLMN wide slices. When deciding if and to which slice a PDU session should be remapped, operator policy for the slices as well as subscription</w:t>
      </w:r>
      <w:r w:rsidR="00951CB5">
        <w:rPr>
          <w:lang w:val="en-US"/>
        </w:rPr>
        <w:t xml:space="preserve"> data on subscribed NSSAI’s</w:t>
      </w:r>
      <w:r w:rsidR="00A966C7">
        <w:rPr>
          <w:lang w:val="en-US"/>
        </w:rPr>
        <w:t xml:space="preserve"> </w:t>
      </w:r>
      <w:r w:rsidR="00951CB5">
        <w:rPr>
          <w:lang w:val="en-US"/>
        </w:rPr>
        <w:t>may need to</w:t>
      </w:r>
      <w:r w:rsidR="00A966C7">
        <w:rPr>
          <w:lang w:val="en-US"/>
        </w:rPr>
        <w:t xml:space="preserve"> be considered. </w:t>
      </w:r>
      <w:r w:rsidR="00F92798">
        <w:rPr>
          <w:lang w:val="en-US"/>
        </w:rPr>
        <w:t>For solutions tackling Scenario 2, i</w:t>
      </w:r>
      <w:r w:rsidR="00A966C7">
        <w:rPr>
          <w:lang w:val="en-US"/>
        </w:rPr>
        <w:t>t is therefore natural that the re-mapping decision is made in the CN.</w:t>
      </w:r>
      <w:r w:rsidR="00F92798">
        <w:rPr>
          <w:lang w:val="en-US"/>
        </w:rPr>
        <w:t xml:space="preserve"> This will in fact resolve the issue highlighted above where the re-mapped slice should be served by appropriate CN functions since the moment it is used by the UE. Figure 3 shows how this solution may work.</w:t>
      </w:r>
    </w:p>
    <w:p w14:paraId="79BF6019" w14:textId="3DD6AAE6" w:rsidR="00F92798" w:rsidRDefault="00F92798" w:rsidP="0041745A">
      <w:pPr>
        <w:rPr>
          <w:lang w:val="en-US"/>
        </w:rPr>
      </w:pPr>
    </w:p>
    <w:p w14:paraId="6F67114B" w14:textId="497BD1E0" w:rsidR="00F92798" w:rsidRDefault="00F92798" w:rsidP="0041745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F288145" wp14:editId="40459BEE">
            <wp:extent cx="6049760" cy="303777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621" cy="3045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11F600" w14:textId="4D0C01C4" w:rsidR="00F92798" w:rsidRDefault="00F92798" w:rsidP="00F92798">
      <w:pPr>
        <w:jc w:val="center"/>
        <w:rPr>
          <w:rFonts w:eastAsia="SimSun"/>
          <w:b/>
          <w:noProof/>
          <w:lang w:val="en-US" w:eastAsia="zh-CN"/>
        </w:rPr>
      </w:pPr>
      <w:r w:rsidRPr="00D05B8A">
        <w:rPr>
          <w:rFonts w:eastAsia="SimSun"/>
          <w:b/>
          <w:noProof/>
          <w:lang w:val="en-US" w:eastAsia="zh-CN"/>
        </w:rPr>
        <w:t xml:space="preserve">Fig. </w:t>
      </w:r>
      <w:r>
        <w:rPr>
          <w:rFonts w:eastAsia="SimSun"/>
          <w:b/>
          <w:noProof/>
          <w:lang w:val="en-US" w:eastAsia="zh-CN"/>
        </w:rPr>
        <w:t>2</w:t>
      </w:r>
      <w:r w:rsidRPr="00D05B8A">
        <w:rPr>
          <w:rFonts w:eastAsia="SimSun"/>
          <w:b/>
          <w:noProof/>
          <w:lang w:val="en-US" w:eastAsia="zh-CN"/>
        </w:rPr>
        <w:t xml:space="preserve">: </w:t>
      </w:r>
      <w:r>
        <w:rPr>
          <w:rFonts w:eastAsia="SimSun"/>
          <w:b/>
          <w:noProof/>
          <w:lang w:val="en-US" w:eastAsia="zh-CN"/>
        </w:rPr>
        <w:t>S-NSSAI</w:t>
      </w:r>
      <w:r w:rsidRPr="00CB5241">
        <w:rPr>
          <w:rFonts w:eastAsia="SimSun"/>
          <w:b/>
          <w:noProof/>
          <w:lang w:val="en-US" w:eastAsia="zh-CN"/>
        </w:rPr>
        <w:t xml:space="preserve"> re-mapping/fallback determined by </w:t>
      </w:r>
      <w:r>
        <w:rPr>
          <w:rFonts w:eastAsia="SimSun"/>
          <w:b/>
          <w:noProof/>
          <w:lang w:val="en-US" w:eastAsia="zh-CN"/>
        </w:rPr>
        <w:t>the CN</w:t>
      </w:r>
    </w:p>
    <w:p w14:paraId="21166489" w14:textId="77777777" w:rsidR="00F92798" w:rsidRDefault="00F92798" w:rsidP="0041745A">
      <w:pPr>
        <w:rPr>
          <w:lang w:val="en-US"/>
        </w:rPr>
      </w:pPr>
    </w:p>
    <w:p w14:paraId="45CFED3B" w14:textId="69F99E5B" w:rsidR="004C6C90" w:rsidRPr="004C6C90" w:rsidRDefault="00951CB5" w:rsidP="004C6C90">
      <w:pPr>
        <w:rPr>
          <w:lang w:val="en-US"/>
        </w:rPr>
      </w:pPr>
      <w:bookmarkStart w:id="23" w:name="_Hlk54179621"/>
      <w:r>
        <w:rPr>
          <w:lang w:val="en-US"/>
        </w:rPr>
        <w:t xml:space="preserve">In </w:t>
      </w:r>
      <w:r w:rsidR="00F92798">
        <w:rPr>
          <w:lang w:val="en-US"/>
        </w:rPr>
        <w:t>R3-20</w:t>
      </w:r>
      <w:r w:rsidR="008A5E07">
        <w:rPr>
          <w:lang w:val="en-US"/>
        </w:rPr>
        <w:t>6434</w:t>
      </w:r>
      <w:r>
        <w:rPr>
          <w:lang w:val="en-US"/>
        </w:rPr>
        <w:t xml:space="preserve"> a text proposal is included that describes </w:t>
      </w:r>
      <w:r w:rsidR="004C6C90">
        <w:rPr>
          <w:lang w:val="en-US"/>
        </w:rPr>
        <w:t>the</w:t>
      </w:r>
      <w:r>
        <w:rPr>
          <w:lang w:val="en-US"/>
        </w:rPr>
        <w:t xml:space="preserve"> solution where the re-mapping is performed during </w:t>
      </w:r>
      <w:r w:rsidR="00221831">
        <w:rPr>
          <w:lang w:val="en-US"/>
        </w:rPr>
        <w:t>a NG based HO. This solution ensures that the CN is in control, and the RAN impact is limited.</w:t>
      </w:r>
      <w:bookmarkEnd w:id="23"/>
    </w:p>
    <w:p w14:paraId="0A8483FC" w14:textId="77777777" w:rsidR="004C6C90" w:rsidRPr="004C6C90" w:rsidRDefault="004C6C90" w:rsidP="004C6C90">
      <w:pPr>
        <w:rPr>
          <w:lang w:eastAsia="zh-CN"/>
        </w:rPr>
      </w:pPr>
      <w:bookmarkStart w:id="24" w:name="_Hlk54190413"/>
    </w:p>
    <w:p w14:paraId="07D2EE6A" w14:textId="785D479B" w:rsidR="00F15663" w:rsidRDefault="00F15663" w:rsidP="00A163B9">
      <w:pPr>
        <w:pStyle w:val="Proposal"/>
      </w:pPr>
      <w:bookmarkStart w:id="25" w:name="_Toc54190315"/>
      <w:bookmarkStart w:id="26" w:name="_Toc347823621"/>
      <w:bookmarkStart w:id="27" w:name="_Toc347824073"/>
      <w:bookmarkStart w:id="28" w:name="_Toc347824246"/>
      <w:bookmarkStart w:id="29" w:name="_Toc226862296"/>
      <w:bookmarkStart w:id="30" w:name="_Ref190406817"/>
      <w:r>
        <w:t>For all solutions captured in the TR it should be clarified what scenario it is applicable to.</w:t>
      </w:r>
      <w:bookmarkEnd w:id="25"/>
    </w:p>
    <w:p w14:paraId="0736F5BB" w14:textId="2056941E" w:rsidR="00A163B9" w:rsidRPr="00A04F49" w:rsidRDefault="00F15663" w:rsidP="00A163B9">
      <w:pPr>
        <w:pStyle w:val="Proposal"/>
      </w:pPr>
      <w:bookmarkStart w:id="31" w:name="_Toc54190316"/>
      <w:bookmarkEnd w:id="24"/>
      <w:r>
        <w:t xml:space="preserve">Capture the solution with RAN internal resource re-mapping in TR38.832, based </w:t>
      </w:r>
      <w:r w:rsidR="00F92798">
        <w:t xml:space="preserve">on </w:t>
      </w:r>
      <w:r>
        <w:t xml:space="preserve">the TP </w:t>
      </w:r>
      <w:r w:rsidR="00F92798">
        <w:t xml:space="preserve">in </w:t>
      </w:r>
      <w:r w:rsidR="00A163B9">
        <w:t>‘</w:t>
      </w:r>
      <w:r w:rsidR="00F92798">
        <w:t>R3-</w:t>
      </w:r>
      <w:r w:rsidR="008A5E07">
        <w:t>206434</w:t>
      </w:r>
      <w:r w:rsidR="00A163B9">
        <w:t>’.</w:t>
      </w:r>
      <w:bookmarkEnd w:id="26"/>
      <w:bookmarkEnd w:id="27"/>
      <w:bookmarkEnd w:id="28"/>
      <w:bookmarkEnd w:id="29"/>
      <w:bookmarkEnd w:id="30"/>
      <w:bookmarkEnd w:id="31"/>
    </w:p>
    <w:p w14:paraId="172660D9" w14:textId="365E24BF" w:rsidR="007C5B62" w:rsidRPr="00A163B9" w:rsidRDefault="007C5B62" w:rsidP="007C5B62">
      <w:pPr>
        <w:pStyle w:val="Observation"/>
        <w:numPr>
          <w:ilvl w:val="0"/>
          <w:numId w:val="0"/>
        </w:numPr>
        <w:ind w:left="1701"/>
      </w:pPr>
    </w:p>
    <w:p w14:paraId="54B48AE7" w14:textId="77777777" w:rsidR="007C5B62" w:rsidRPr="00671B8A" w:rsidRDefault="007C5B62" w:rsidP="007C5B62">
      <w:pPr>
        <w:pStyle w:val="PL"/>
        <w:rPr>
          <w:lang w:val="en-US"/>
        </w:rPr>
      </w:pPr>
    </w:p>
    <w:p w14:paraId="004EA167" w14:textId="77777777" w:rsidR="00671B8A" w:rsidRDefault="00671B8A" w:rsidP="00671B8A"/>
    <w:p w14:paraId="720CD372" w14:textId="2DD9318C" w:rsidR="00671B8A" w:rsidRPr="00671B8A" w:rsidRDefault="00671B8A" w:rsidP="00671B8A">
      <w:pPr>
        <w:sectPr w:rsidR="00671B8A" w:rsidRPr="00671B8A" w:rsidSect="008A5E07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118AB75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7688D6" w14:textId="038ABCFA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 xml:space="preserve">made the following </w:t>
      </w:r>
      <w:r w:rsidR="008E0B2B">
        <w:t>conclusions</w:t>
      </w:r>
      <w:r w:rsidRPr="00CE0424">
        <w:t>:</w:t>
      </w:r>
      <w:r w:rsidR="00C93814">
        <w:rPr>
          <w:b/>
          <w:bCs/>
        </w:rPr>
        <w:t xml:space="preserve"> </w:t>
      </w:r>
    </w:p>
    <w:p w14:paraId="003D765C" w14:textId="77777777" w:rsidR="00283B6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191104" w:history="1">
        <w:r w:rsidR="00283B6D" w:rsidRPr="00ED3D16">
          <w:rPr>
            <w:rStyle w:val="Hyperlink"/>
            <w:noProof/>
            <w:lang w:val="en-US"/>
          </w:rPr>
          <w:t>Conclusion 1 In Scenario 1:</w:t>
        </w:r>
      </w:hyperlink>
    </w:p>
    <w:p w14:paraId="50F24A90" w14:textId="77777777" w:rsidR="00283B6D" w:rsidRDefault="00283B6D" w:rsidP="008A5E07">
      <w:pPr>
        <w:pStyle w:val="TableofFigures"/>
        <w:tabs>
          <w:tab w:val="right" w:leader="dot" w:pos="9629"/>
        </w:tabs>
        <w:ind w:left="1560" w:hanging="567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05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One or more QoS flows of a slice can be blocked due to lack of resources.</w:t>
        </w:r>
      </w:hyperlink>
    </w:p>
    <w:p w14:paraId="7A23576B" w14:textId="77777777" w:rsidR="00283B6D" w:rsidRDefault="00283B6D" w:rsidP="008A5E07">
      <w:pPr>
        <w:pStyle w:val="TableofFigures"/>
        <w:tabs>
          <w:tab w:val="right" w:leader="dot" w:pos="9629"/>
        </w:tabs>
        <w:ind w:left="1560" w:hanging="567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06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The congestion is local in the target cell, namely in a different neighbor cell there might be no issue</w:t>
        </w:r>
      </w:hyperlink>
    </w:p>
    <w:p w14:paraId="38DD9BAF" w14:textId="77777777" w:rsidR="00283B6D" w:rsidRDefault="00283B6D" w:rsidP="008A5E07">
      <w:pPr>
        <w:pStyle w:val="TableofFigures"/>
        <w:tabs>
          <w:tab w:val="right" w:leader="dot" w:pos="9629"/>
        </w:tabs>
        <w:ind w:left="1560" w:hanging="567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07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Given that the main objective is to find RAN resources on which the UE QoS Flows can be served, the original S-NSSAI does not need to be changed, instead the resources needed at target to serve the slice are taken from free resources originally allocated to other slices</w:t>
        </w:r>
      </w:hyperlink>
    </w:p>
    <w:p w14:paraId="28AA4D23" w14:textId="77777777" w:rsidR="00283B6D" w:rsidRDefault="00283B6D" w:rsidP="008A5E07">
      <w:pPr>
        <w:pStyle w:val="TableofFigures"/>
        <w:tabs>
          <w:tab w:val="right" w:leader="dot" w:pos="9629"/>
        </w:tabs>
        <w:ind w:left="1560" w:hanging="567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08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Given that the S-NSSAI of the slice remained unchanged, the CN part of the slice can remain the same, and it is sufficient to re-map only some or all of the QoS flows in the RAN part of the slice.</w:t>
        </w:r>
      </w:hyperlink>
    </w:p>
    <w:p w14:paraId="285DF2E9" w14:textId="77777777" w:rsidR="00283B6D" w:rsidRDefault="00283B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09" w:history="1">
        <w:r w:rsidRPr="00ED3D16">
          <w:rPr>
            <w:rStyle w:val="Hyperlink"/>
            <w:rFonts w:ascii="Times New Roman" w:hAnsi="Times New Roman"/>
            <w:noProof/>
            <w:lang w:val="en-US"/>
          </w:rPr>
          <w:t xml:space="preserve">Conclusion 2: </w:t>
        </w:r>
        <w:r w:rsidRPr="00ED3D16">
          <w:rPr>
            <w:rStyle w:val="Hyperlink"/>
            <w:noProof/>
            <w:lang w:val="en-US"/>
          </w:rPr>
          <w:t>In Scenario 2:</w:t>
        </w:r>
      </w:hyperlink>
    </w:p>
    <w:bookmarkStart w:id="32" w:name="_GoBack"/>
    <w:p w14:paraId="373C9B27" w14:textId="77777777" w:rsidR="00283B6D" w:rsidRDefault="00283B6D" w:rsidP="008A5E07">
      <w:pPr>
        <w:pStyle w:val="TableofFigures"/>
        <w:tabs>
          <w:tab w:val="right" w:leader="dot" w:pos="9629"/>
        </w:tabs>
        <w:ind w:hanging="708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ED3D16">
        <w:rPr>
          <w:rStyle w:val="Hyperlink"/>
          <w:noProof/>
        </w:rPr>
        <w:fldChar w:fldCharType="begin"/>
      </w:r>
      <w:r w:rsidRPr="00ED3D16">
        <w:rPr>
          <w:rStyle w:val="Hyperlink"/>
          <w:noProof/>
        </w:rPr>
        <w:instrText xml:space="preserve"> </w:instrText>
      </w:r>
      <w:r>
        <w:rPr>
          <w:noProof/>
        </w:rPr>
        <w:instrText>HYPERLINK \l "_Toc54191110"</w:instrText>
      </w:r>
      <w:r w:rsidRPr="00ED3D16">
        <w:rPr>
          <w:rStyle w:val="Hyperlink"/>
          <w:noProof/>
        </w:rPr>
        <w:instrText xml:space="preserve"> </w:instrText>
      </w:r>
      <w:r w:rsidRPr="00ED3D16">
        <w:rPr>
          <w:rStyle w:val="Hyperlink"/>
          <w:noProof/>
        </w:rPr>
        <w:fldChar w:fldCharType="separate"/>
      </w:r>
      <w:r w:rsidRPr="00ED3D16">
        <w:rPr>
          <w:rStyle w:val="Hyperlink"/>
          <w:rFonts w:ascii="Symbol" w:hAnsi="Symbol"/>
          <w:noProof/>
          <w:lang w:val="en-US"/>
        </w:rPr>
        <w:t>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  <w:tab/>
      </w:r>
      <w:r w:rsidRPr="00ED3D16">
        <w:rPr>
          <w:rStyle w:val="Hyperlink"/>
          <w:noProof/>
          <w:lang w:val="en-US"/>
        </w:rPr>
        <w:t>A slice, identified by an S-NSSAI is not supported at target gNB and for the whole corresponding RA.</w:t>
      </w:r>
      <w:r w:rsidRPr="00ED3D16">
        <w:rPr>
          <w:rStyle w:val="Hyperlink"/>
          <w:noProof/>
        </w:rPr>
        <w:fldChar w:fldCharType="end"/>
      </w:r>
    </w:p>
    <w:p w14:paraId="2B18FE16" w14:textId="77777777" w:rsidR="00283B6D" w:rsidRDefault="00283B6D" w:rsidP="008A5E07">
      <w:pPr>
        <w:pStyle w:val="TableofFigures"/>
        <w:tabs>
          <w:tab w:val="right" w:leader="dot" w:pos="9629"/>
        </w:tabs>
        <w:ind w:hanging="708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11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A re-mapping of the PDU Sessions to a new S-NSSAI should be maintained at least until next RA update.</w:t>
        </w:r>
      </w:hyperlink>
    </w:p>
    <w:p w14:paraId="78D86070" w14:textId="77777777" w:rsidR="00283B6D" w:rsidRDefault="00283B6D" w:rsidP="008A5E07">
      <w:pPr>
        <w:pStyle w:val="TableofFigures"/>
        <w:tabs>
          <w:tab w:val="right" w:leader="dot" w:pos="9629"/>
        </w:tabs>
        <w:ind w:hanging="708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1112" w:history="1">
        <w:r w:rsidRPr="00ED3D16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ED3D16">
          <w:rPr>
            <w:rStyle w:val="Hyperlink"/>
            <w:noProof/>
            <w:lang w:val="en-US"/>
          </w:rPr>
          <w:t>The characteristics of the original slice and the re-mapped slice are typically different, and the CN part of the slice needs to be changed.</w:t>
        </w:r>
      </w:hyperlink>
    </w:p>
    <w:bookmarkEnd w:id="32"/>
    <w:p w14:paraId="1FF8AFB6" w14:textId="77777777" w:rsidR="00283B6D" w:rsidRDefault="00283B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ED3D16">
        <w:rPr>
          <w:rStyle w:val="Hyperlink"/>
          <w:noProof/>
        </w:rPr>
        <w:fldChar w:fldCharType="begin"/>
      </w:r>
      <w:r w:rsidRPr="00ED3D16">
        <w:rPr>
          <w:rStyle w:val="Hyperlink"/>
          <w:noProof/>
        </w:rPr>
        <w:instrText xml:space="preserve"> </w:instrText>
      </w:r>
      <w:r>
        <w:rPr>
          <w:noProof/>
        </w:rPr>
        <w:instrText>HYPERLINK \l "_Toc54191113"</w:instrText>
      </w:r>
      <w:r w:rsidRPr="00ED3D16">
        <w:rPr>
          <w:rStyle w:val="Hyperlink"/>
          <w:noProof/>
        </w:rPr>
        <w:instrText xml:space="preserve"> </w:instrText>
      </w:r>
      <w:r w:rsidRPr="00ED3D16">
        <w:rPr>
          <w:rStyle w:val="Hyperlink"/>
          <w:noProof/>
        </w:rPr>
        <w:fldChar w:fldCharType="separate"/>
      </w:r>
      <w:r w:rsidRPr="00ED3D16">
        <w:rPr>
          <w:rStyle w:val="Hyperlink"/>
          <w:noProof/>
          <w:lang w:val="en-US"/>
        </w:rPr>
        <w:t xml:space="preserve">Conclusion 3: If S-NSSAI remapping is performed via Xn handover, and assuming that CN functions will always need to </w:t>
      </w:r>
      <w:r w:rsidRPr="00ED3D16">
        <w:rPr>
          <w:rStyle w:val="Hyperlink"/>
          <w:noProof/>
        </w:rPr>
        <w:t>be</w:t>
      </w:r>
      <w:r w:rsidRPr="00ED3D16">
        <w:rPr>
          <w:rStyle w:val="Hyperlink"/>
          <w:noProof/>
          <w:lang w:val="en-US"/>
        </w:rPr>
        <w:t xml:space="preserve"> changed when an S-NSSAI changes, it is not possible to ensure that the remapped S-NSSAI is treated via appropriate network functions</w:t>
      </w:r>
      <w:r w:rsidRPr="00ED3D16">
        <w:rPr>
          <w:rStyle w:val="Hyperlink"/>
          <w:noProof/>
        </w:rPr>
        <w:fldChar w:fldCharType="end"/>
      </w:r>
    </w:p>
    <w:p w14:paraId="268A4FE8" w14:textId="274CC30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328407D" w14:textId="77777777" w:rsidR="006E1C82" w:rsidRDefault="006E1C82" w:rsidP="008E065E">
      <w:pPr>
        <w:pStyle w:val="BodyText"/>
        <w:rPr>
          <w:b/>
          <w:bCs/>
        </w:rPr>
      </w:pPr>
    </w:p>
    <w:p w14:paraId="5A3EC0A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1AD4DBD" w14:textId="77777777" w:rsidR="004524D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190315" w:history="1">
        <w:r w:rsidR="004524DC" w:rsidRPr="00715061">
          <w:rPr>
            <w:rStyle w:val="Hyperlink"/>
            <w:noProof/>
          </w:rPr>
          <w:t>Proposal 1</w:t>
        </w:r>
        <w:r w:rsidR="004524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24DC" w:rsidRPr="00715061">
          <w:rPr>
            <w:rStyle w:val="Hyperlink"/>
            <w:noProof/>
          </w:rPr>
          <w:t>For all solutions captured in the TR it should be clarified what scenario it is applicable to.</w:t>
        </w:r>
      </w:hyperlink>
    </w:p>
    <w:p w14:paraId="508C487D" w14:textId="270F8E14" w:rsidR="004524DC" w:rsidRDefault="004524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4190316" w:history="1">
        <w:r w:rsidRPr="0071506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15061">
          <w:rPr>
            <w:rStyle w:val="Hyperlink"/>
            <w:noProof/>
          </w:rPr>
          <w:t>Capture the solution with RAN internal resource re-mapping in TR38.832, based on the TP in ‘R3-</w:t>
        </w:r>
        <w:r w:rsidR="008A5E07">
          <w:rPr>
            <w:rStyle w:val="Hyperlink"/>
            <w:noProof/>
          </w:rPr>
          <w:t>206434</w:t>
        </w:r>
        <w:r w:rsidRPr="00715061">
          <w:rPr>
            <w:rStyle w:val="Hyperlink"/>
            <w:noProof/>
          </w:rPr>
          <w:t>’.</w:t>
        </w:r>
      </w:hyperlink>
    </w:p>
    <w:p w14:paraId="1D3FAF84" w14:textId="1ACA5495" w:rsidR="003A7EF3" w:rsidRPr="008A5E07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33" w:name="_In-sequence_SDU_delivery"/>
      <w:bookmarkEnd w:id="33"/>
    </w:p>
    <w:sectPr w:rsidR="003A7EF3" w:rsidRPr="008A5E0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11778" w14:textId="77777777" w:rsidR="00E62532" w:rsidRDefault="00E62532">
      <w:r>
        <w:separator/>
      </w:r>
    </w:p>
  </w:endnote>
  <w:endnote w:type="continuationSeparator" w:id="0">
    <w:p w14:paraId="31239438" w14:textId="77777777" w:rsidR="00E62532" w:rsidRDefault="00E62532">
      <w:r>
        <w:continuationSeparator/>
      </w:r>
    </w:p>
  </w:endnote>
  <w:endnote w:type="continuationNotice" w:id="1">
    <w:p w14:paraId="5D861E81" w14:textId="77777777" w:rsidR="00E62532" w:rsidRDefault="00E62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BE4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D02F7" w14:textId="77777777" w:rsidR="00E62532" w:rsidRDefault="00E62532">
      <w:r>
        <w:separator/>
      </w:r>
    </w:p>
  </w:footnote>
  <w:footnote w:type="continuationSeparator" w:id="0">
    <w:p w14:paraId="40033FE4" w14:textId="77777777" w:rsidR="00E62532" w:rsidRDefault="00E62532">
      <w:r>
        <w:continuationSeparator/>
      </w:r>
    </w:p>
  </w:footnote>
  <w:footnote w:type="continuationNotice" w:id="1">
    <w:p w14:paraId="1CF9B2C8" w14:textId="77777777" w:rsidR="00E62532" w:rsidRDefault="00E625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A56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4D1659"/>
    <w:multiLevelType w:val="hybridMultilevel"/>
    <w:tmpl w:val="2144983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651855"/>
    <w:multiLevelType w:val="hybridMultilevel"/>
    <w:tmpl w:val="6CB4C0B8"/>
    <w:lvl w:ilvl="0" w:tplc="004A6D3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68AFE8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40CAC9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0D87AE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73874E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33C234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77ED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D68AA5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6289E0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90DB3"/>
    <w:multiLevelType w:val="hybridMultilevel"/>
    <w:tmpl w:val="1734765E"/>
    <w:lvl w:ilvl="0" w:tplc="AB1496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74626E32"/>
    <w:lvl w:ilvl="0" w:tplc="901E4CC4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118CA5D0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2E6CD9"/>
    <w:multiLevelType w:val="hybridMultilevel"/>
    <w:tmpl w:val="1D46868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2"/>
  </w:num>
  <w:num w:numId="22">
    <w:abstractNumId w:val="23"/>
  </w:num>
  <w:num w:numId="23">
    <w:abstractNumId w:val="17"/>
  </w:num>
  <w:num w:numId="24">
    <w:abstractNumId w:val="9"/>
  </w:num>
  <w:num w:numId="25">
    <w:abstractNumId w:val="7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9E"/>
    <w:rsid w:val="000006E1"/>
    <w:rsid w:val="00002A37"/>
    <w:rsid w:val="0000564C"/>
    <w:rsid w:val="00006446"/>
    <w:rsid w:val="00006896"/>
    <w:rsid w:val="00007CDC"/>
    <w:rsid w:val="00011B28"/>
    <w:rsid w:val="00015D15"/>
    <w:rsid w:val="00022D5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A5B"/>
    <w:rsid w:val="000616E7"/>
    <w:rsid w:val="00063CF9"/>
    <w:rsid w:val="0006487E"/>
    <w:rsid w:val="00064D6B"/>
    <w:rsid w:val="00065E1A"/>
    <w:rsid w:val="000759C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E1B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376"/>
    <w:rsid w:val="000D0D07"/>
    <w:rsid w:val="000D4797"/>
    <w:rsid w:val="000E0527"/>
    <w:rsid w:val="000E1E92"/>
    <w:rsid w:val="000E3A5B"/>
    <w:rsid w:val="000F06D6"/>
    <w:rsid w:val="000F0EB1"/>
    <w:rsid w:val="000F1106"/>
    <w:rsid w:val="000F22FA"/>
    <w:rsid w:val="000F3274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54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C95"/>
    <w:rsid w:val="001551B5"/>
    <w:rsid w:val="001659C1"/>
    <w:rsid w:val="00173A8E"/>
    <w:rsid w:val="00174996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589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83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F9E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B6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265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200"/>
    <w:rsid w:val="00336BDA"/>
    <w:rsid w:val="00342BD7"/>
    <w:rsid w:val="00346DB5"/>
    <w:rsid w:val="00347384"/>
    <w:rsid w:val="003477B1"/>
    <w:rsid w:val="00356376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12B"/>
    <w:rsid w:val="003D109F"/>
    <w:rsid w:val="003D2478"/>
    <w:rsid w:val="003D3C45"/>
    <w:rsid w:val="003D5B1F"/>
    <w:rsid w:val="003D5C0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45A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4DC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43F5"/>
    <w:rsid w:val="004C6C9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00D3"/>
    <w:rsid w:val="005E385F"/>
    <w:rsid w:val="005E5B81"/>
    <w:rsid w:val="005F2CB1"/>
    <w:rsid w:val="005F3025"/>
    <w:rsid w:val="005F618C"/>
    <w:rsid w:val="005F70BD"/>
    <w:rsid w:val="0060283C"/>
    <w:rsid w:val="00604F14"/>
    <w:rsid w:val="00606126"/>
    <w:rsid w:val="00611B83"/>
    <w:rsid w:val="00613257"/>
    <w:rsid w:val="006154EF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B8A"/>
    <w:rsid w:val="0067218F"/>
    <w:rsid w:val="006738EF"/>
    <w:rsid w:val="006741F2"/>
    <w:rsid w:val="00674CC3"/>
    <w:rsid w:val="00675C72"/>
    <w:rsid w:val="006771F9"/>
    <w:rsid w:val="006776D7"/>
    <w:rsid w:val="00681003"/>
    <w:rsid w:val="006817C9"/>
    <w:rsid w:val="00683ECE"/>
    <w:rsid w:val="006847F5"/>
    <w:rsid w:val="006903A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D2B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587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691"/>
    <w:rsid w:val="00757A16"/>
    <w:rsid w:val="007604B2"/>
    <w:rsid w:val="00765281"/>
    <w:rsid w:val="00766BAD"/>
    <w:rsid w:val="007700F2"/>
    <w:rsid w:val="007729A2"/>
    <w:rsid w:val="007755F2"/>
    <w:rsid w:val="00776971"/>
    <w:rsid w:val="00780A80"/>
    <w:rsid w:val="0078177E"/>
    <w:rsid w:val="0078304C"/>
    <w:rsid w:val="00783673"/>
    <w:rsid w:val="00785490"/>
    <w:rsid w:val="00787C0A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B62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919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DBA"/>
    <w:rsid w:val="008444E8"/>
    <w:rsid w:val="00844E80"/>
    <w:rsid w:val="00846FE7"/>
    <w:rsid w:val="008542F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4E12"/>
    <w:rsid w:val="008A51A8"/>
    <w:rsid w:val="008A54C7"/>
    <w:rsid w:val="008A5E0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B2B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1CB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448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3F2"/>
    <w:rsid w:val="009F556A"/>
    <w:rsid w:val="009F6D23"/>
    <w:rsid w:val="00A031D8"/>
    <w:rsid w:val="00A048A8"/>
    <w:rsid w:val="00A04F49"/>
    <w:rsid w:val="00A13E54"/>
    <w:rsid w:val="00A163B9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16"/>
    <w:rsid w:val="00A52E1D"/>
    <w:rsid w:val="00A61499"/>
    <w:rsid w:val="00A62A77"/>
    <w:rsid w:val="00A63483"/>
    <w:rsid w:val="00A6402B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6C7"/>
    <w:rsid w:val="00AA016F"/>
    <w:rsid w:val="00AA1ED6"/>
    <w:rsid w:val="00AA51D6"/>
    <w:rsid w:val="00AA5B4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497"/>
    <w:rsid w:val="00B20256"/>
    <w:rsid w:val="00B20D09"/>
    <w:rsid w:val="00B23C7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219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F2E"/>
    <w:rsid w:val="00BB51E9"/>
    <w:rsid w:val="00BB59F0"/>
    <w:rsid w:val="00BC0FDC"/>
    <w:rsid w:val="00BC3053"/>
    <w:rsid w:val="00BC4D2E"/>
    <w:rsid w:val="00BD48AC"/>
    <w:rsid w:val="00BD5E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3803"/>
    <w:rsid w:val="00C44238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B38"/>
    <w:rsid w:val="00CD2ED1"/>
    <w:rsid w:val="00CD337B"/>
    <w:rsid w:val="00CE0424"/>
    <w:rsid w:val="00CE7561"/>
    <w:rsid w:val="00CF0E00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16F"/>
    <w:rsid w:val="00D652B5"/>
    <w:rsid w:val="00D66155"/>
    <w:rsid w:val="00D708B0"/>
    <w:rsid w:val="00D72C74"/>
    <w:rsid w:val="00D77B1D"/>
    <w:rsid w:val="00D8021F"/>
    <w:rsid w:val="00D80383"/>
    <w:rsid w:val="00D823C6"/>
    <w:rsid w:val="00D8327F"/>
    <w:rsid w:val="00D86CA3"/>
    <w:rsid w:val="00D871CE"/>
    <w:rsid w:val="00D905E9"/>
    <w:rsid w:val="00D9196D"/>
    <w:rsid w:val="00D92982"/>
    <w:rsid w:val="00DA305E"/>
    <w:rsid w:val="00DA5417"/>
    <w:rsid w:val="00DA56E8"/>
    <w:rsid w:val="00DB0A9F"/>
    <w:rsid w:val="00DB377D"/>
    <w:rsid w:val="00DC0E03"/>
    <w:rsid w:val="00DC2D36"/>
    <w:rsid w:val="00DC53EF"/>
    <w:rsid w:val="00DD5431"/>
    <w:rsid w:val="00DD5C93"/>
    <w:rsid w:val="00DE5608"/>
    <w:rsid w:val="00DE58D0"/>
    <w:rsid w:val="00DE654F"/>
    <w:rsid w:val="00DF0B6E"/>
    <w:rsid w:val="00DF15E0"/>
    <w:rsid w:val="00DF37A0"/>
    <w:rsid w:val="00E110E7"/>
    <w:rsid w:val="00E11B20"/>
    <w:rsid w:val="00E1761B"/>
    <w:rsid w:val="00E17FA2"/>
    <w:rsid w:val="00E20F8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532"/>
    <w:rsid w:val="00E63838"/>
    <w:rsid w:val="00E64434"/>
    <w:rsid w:val="00E67C51"/>
    <w:rsid w:val="00E72EFC"/>
    <w:rsid w:val="00E758EC"/>
    <w:rsid w:val="00E8234C"/>
    <w:rsid w:val="00E83AA9"/>
    <w:rsid w:val="00E85928"/>
    <w:rsid w:val="00E85CB7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663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798"/>
    <w:rsid w:val="00F93AA9"/>
    <w:rsid w:val="00F9665F"/>
    <w:rsid w:val="00F96985"/>
    <w:rsid w:val="00F97838"/>
    <w:rsid w:val="00FA2BB3"/>
    <w:rsid w:val="00FB4C80"/>
    <w:rsid w:val="00FB6A6A"/>
    <w:rsid w:val="00FC7429"/>
    <w:rsid w:val="00FC7572"/>
    <w:rsid w:val="00FD07F6"/>
    <w:rsid w:val="00FD1EC8"/>
    <w:rsid w:val="00FD47ED"/>
    <w:rsid w:val="00FD5D3A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11B0C4"/>
  <w15:chartTrackingRefBased/>
  <w15:docId w15:val="{C9B68DAF-7388-4D8E-8C6B-BFF1FC05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891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1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ytr\Ericsson\SWEA%20-%20RAN2%20meetings\RAN2_112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944BCB6-EA12-4195-90D0-B7CC124C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A19B25-EB85-4673-BBD1-A800F29B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1416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Ylva Timner</dc:creator>
  <cp:keywords>3GPP; Ericsson; TDoc</cp:keywords>
  <dc:description/>
  <cp:lastModifiedBy>Ericsson User</cp:lastModifiedBy>
  <cp:revision>70</cp:revision>
  <cp:lastPrinted>2008-01-31T07:09:00Z</cp:lastPrinted>
  <dcterms:created xsi:type="dcterms:W3CDTF">2020-10-19T13:26:00Z</dcterms:created>
  <dcterms:modified xsi:type="dcterms:W3CDTF">2020-10-22T18:08:00Z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